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00D38">
      <w:pPr>
        <w:keepNext w:val="0"/>
        <w:keepLines w:val="0"/>
        <w:pageBreakBefore w:val="0"/>
        <w:wordWrap/>
        <w:overflowPunct/>
        <w:topLinePunct w:val="0"/>
        <w:bidi w:val="0"/>
        <w:ind w:firstLine="0" w:firstLineChars="0"/>
        <w:jc w:val="both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  <w:t>报名回执表</w:t>
      </w:r>
    </w:p>
    <w:p w14:paraId="511CA66A">
      <w:pPr>
        <w:keepNext w:val="0"/>
        <w:keepLines w:val="0"/>
        <w:pageBreakBefore w:val="0"/>
        <w:wordWrap/>
        <w:overflowPunct/>
        <w:topLinePunct w:val="0"/>
        <w:bidi w:val="0"/>
        <w:ind w:firstLine="0" w:firstLineChars="0"/>
        <w:jc w:val="both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</w:p>
    <w:p w14:paraId="14C448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10" w:rightChars="100" w:firstLine="0" w:firstLineChars="0"/>
        <w:jc w:val="center"/>
        <w:textAlignment w:val="baseline"/>
        <w:rPr>
          <w:rStyle w:val="5"/>
          <w:rFonts w:hint="eastAsia" w:ascii="华文仿宋" w:hAnsi="华文仿宋" w:eastAsia="华文仿宋" w:cs="方正仿宋_GB2312"/>
          <w:bCs/>
          <w:color w:val="000000"/>
          <w:sz w:val="36"/>
          <w:szCs w:val="36"/>
          <w:shd w:val="clear" w:color="auto" w:fill="FDFDFE"/>
          <w:lang w:val="en-US" w:eastAsia="zh-CN"/>
        </w:rPr>
      </w:pPr>
      <w:r>
        <w:rPr>
          <w:rStyle w:val="5"/>
          <w:rFonts w:hint="eastAsia" w:ascii="华文仿宋" w:hAnsi="华文仿宋" w:eastAsia="华文仿宋" w:cs="方正仿宋_GB2312"/>
          <w:bCs/>
          <w:color w:val="000000"/>
          <w:sz w:val="36"/>
          <w:szCs w:val="36"/>
          <w:shd w:val="clear" w:color="auto" w:fill="FDFDFE"/>
          <w:lang w:val="en-US" w:eastAsia="zh-CN"/>
        </w:rPr>
        <w:t>第三期医院运营管理深度数据分析+Deepseek赋能</w:t>
      </w:r>
    </w:p>
    <w:p w14:paraId="5786BF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210" w:rightChars="100" w:firstLine="0" w:firstLineChars="0"/>
        <w:jc w:val="center"/>
        <w:textAlignment w:val="baseline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  <w:lang w:val="en-US" w:eastAsia="zh-CN"/>
        </w:rPr>
      </w:pPr>
      <w:r>
        <w:rPr>
          <w:rStyle w:val="5"/>
          <w:rFonts w:hint="eastAsia" w:ascii="华文仿宋" w:hAnsi="华文仿宋" w:eastAsia="华文仿宋" w:cs="方正仿宋_GB2312"/>
          <w:bCs/>
          <w:color w:val="000000"/>
          <w:sz w:val="36"/>
          <w:szCs w:val="36"/>
          <w:shd w:val="clear" w:color="auto" w:fill="FDFDFE"/>
          <w:lang w:val="en-US" w:eastAsia="zh-CN"/>
        </w:rPr>
        <w:t>实战训练营报名回执</w:t>
      </w:r>
    </w:p>
    <w:tbl>
      <w:tblPr>
        <w:tblStyle w:val="3"/>
        <w:tblpPr w:leftFromText="180" w:rightFromText="180" w:vertAnchor="text" w:horzAnchor="page" w:tblpX="1784" w:tblpY="393"/>
        <w:tblOverlap w:val="never"/>
        <w:tblW w:w="4995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567"/>
        <w:gridCol w:w="1067"/>
        <w:gridCol w:w="1696"/>
        <w:gridCol w:w="1042"/>
        <w:gridCol w:w="1738"/>
      </w:tblGrid>
      <w:tr w14:paraId="534858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tblCellSpacing w:w="0" w:type="dxa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0CC6D6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4252" w:type="pct"/>
            <w:gridSpan w:val="5"/>
            <w:shd w:val="clear" w:color="auto" w:fill="FFFFFF"/>
            <w:noWrap w:val="0"/>
            <w:vAlign w:val="center"/>
          </w:tcPr>
          <w:p w14:paraId="2F90FF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660793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3294B7F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4252" w:type="pct"/>
            <w:gridSpan w:val="5"/>
            <w:shd w:val="clear" w:color="auto" w:fill="FFFFFF"/>
            <w:noWrap w:val="0"/>
            <w:vAlign w:val="center"/>
          </w:tcPr>
          <w:p w14:paraId="7E0A4AE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  <w:p w14:paraId="2E7114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1E7F98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25C3396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开票信息</w:t>
            </w:r>
          </w:p>
        </w:tc>
        <w:tc>
          <w:tcPr>
            <w:tcW w:w="4252" w:type="pct"/>
            <w:gridSpan w:val="5"/>
            <w:shd w:val="clear" w:color="auto" w:fill="FFFFFF"/>
            <w:noWrap w:val="0"/>
            <w:vAlign w:val="center"/>
          </w:tcPr>
          <w:p w14:paraId="4AFA074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单位名称：</w:t>
            </w:r>
          </w:p>
          <w:p w14:paraId="10A0181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税号：</w:t>
            </w:r>
          </w:p>
          <w:p w14:paraId="4887E3F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其他：</w:t>
            </w:r>
          </w:p>
          <w:p w14:paraId="31439A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邮箱：</w:t>
            </w:r>
          </w:p>
        </w:tc>
      </w:tr>
      <w:tr w14:paraId="5BADA3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tblCellSpacing w:w="0" w:type="dxa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53D306F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带队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1575" w:type="pct"/>
            <w:gridSpan w:val="2"/>
            <w:shd w:val="clear" w:color="auto" w:fill="FFFFFF"/>
            <w:noWrap w:val="0"/>
            <w:vAlign w:val="center"/>
          </w:tcPr>
          <w:p w14:paraId="5049F9B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00A59A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1662" w:type="pct"/>
            <w:gridSpan w:val="2"/>
            <w:shd w:val="clear" w:color="auto" w:fill="FFFFFF"/>
            <w:noWrap w:val="0"/>
            <w:vAlign w:val="center"/>
          </w:tcPr>
          <w:p w14:paraId="42C22C0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348ABC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3C2967E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电 话</w:t>
            </w:r>
          </w:p>
        </w:tc>
        <w:tc>
          <w:tcPr>
            <w:tcW w:w="1575" w:type="pct"/>
            <w:gridSpan w:val="2"/>
            <w:shd w:val="clear" w:color="auto" w:fill="FFFFFF"/>
            <w:noWrap w:val="0"/>
            <w:vAlign w:val="center"/>
          </w:tcPr>
          <w:p w14:paraId="67B8724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4537AA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1662" w:type="pct"/>
            <w:gridSpan w:val="2"/>
            <w:shd w:val="clear" w:color="auto" w:fill="FFFFFF"/>
            <w:noWrap w:val="0"/>
            <w:vAlign w:val="center"/>
          </w:tcPr>
          <w:p w14:paraId="64BE3F8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0F004F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vMerge w:val="restart"/>
            <w:shd w:val="clear" w:color="auto" w:fill="FFFFFF"/>
            <w:noWrap w:val="0"/>
            <w:vAlign w:val="center"/>
          </w:tcPr>
          <w:p w14:paraId="65DF8A8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参会人员</w:t>
            </w: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3A2BCF5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3EC63D2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52DCCAA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78E776E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0120584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备注</w:t>
            </w:r>
          </w:p>
        </w:tc>
      </w:tr>
      <w:tr w14:paraId="4BABF1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579507E3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5CAE076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2285599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49DC832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0013DD6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63C9E5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089B0E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72BC19F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6098B6D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5BC4B8B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2BE164E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4EF22BF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121B70D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7D1980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51FDCC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3D6603E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37EAFD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0ECE9B6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3C51D2C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43D948C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656362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258202C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6036EFF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4883749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1A66EB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71FEE73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126BCDC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35B6E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717375B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09C62B6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79137C4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0F5BD28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3A8EB1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786CE9C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5A6BA2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vMerge w:val="continue"/>
            <w:shd w:val="clear" w:color="auto" w:fill="FFFFFF"/>
            <w:noWrap w:val="0"/>
            <w:vAlign w:val="center"/>
          </w:tcPr>
          <w:p w14:paraId="46AFB254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937" w:type="pct"/>
            <w:shd w:val="clear" w:color="auto" w:fill="FFFFFF"/>
            <w:noWrap w:val="0"/>
            <w:vAlign w:val="center"/>
          </w:tcPr>
          <w:p w14:paraId="13ACD20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38" w:type="pct"/>
            <w:shd w:val="clear" w:color="auto" w:fill="FFFFFF"/>
            <w:noWrap w:val="0"/>
            <w:vAlign w:val="center"/>
          </w:tcPr>
          <w:p w14:paraId="1D61F01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14" w:type="pct"/>
            <w:shd w:val="clear" w:color="auto" w:fill="FFFFFF"/>
            <w:noWrap w:val="0"/>
            <w:vAlign w:val="center"/>
          </w:tcPr>
          <w:p w14:paraId="51F9ECD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23" w:type="pct"/>
            <w:shd w:val="clear" w:color="auto" w:fill="FFFFFF"/>
            <w:noWrap w:val="0"/>
            <w:vAlign w:val="center"/>
          </w:tcPr>
          <w:p w14:paraId="422A32C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039" w:type="pct"/>
            <w:shd w:val="clear" w:color="auto" w:fill="FFFFFF"/>
            <w:noWrap w:val="0"/>
            <w:vAlign w:val="center"/>
          </w:tcPr>
          <w:p w14:paraId="4C2CC75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5F5193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CellSpacing w:w="0" w:type="dxa"/>
        </w:trPr>
        <w:tc>
          <w:tcPr>
            <w:tcW w:w="747" w:type="pct"/>
            <w:shd w:val="clear" w:color="auto" w:fill="FFFFFF"/>
            <w:noWrap w:val="0"/>
            <w:vAlign w:val="center"/>
          </w:tcPr>
          <w:p w14:paraId="21498F7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ind w:firstLine="0" w:firstLineChars="0"/>
              <w:jc w:val="center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Style w:val="5"/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  <w:lang w:val="en-US" w:eastAsia="zh-CN" w:bidi="ar"/>
              </w:rPr>
              <w:t>其他事项</w:t>
            </w:r>
          </w:p>
        </w:tc>
        <w:tc>
          <w:tcPr>
            <w:tcW w:w="4252" w:type="pct"/>
            <w:gridSpan w:val="5"/>
            <w:shd w:val="clear" w:color="auto" w:fill="FFFFFF"/>
            <w:noWrap w:val="0"/>
            <w:vAlign w:val="center"/>
          </w:tcPr>
          <w:p w14:paraId="470B54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【</w:t>
            </w: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培训费用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】</w:t>
            </w:r>
          </w:p>
          <w:p w14:paraId="579156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3980元/人，费用包括培训费、资料费及培训期间12日午餐、晚餐，13日午餐、晚餐，14日午餐；交通费和住宿费自理，指定入住酒店， 自行预订。</w:t>
            </w:r>
          </w:p>
          <w:p w14:paraId="786788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缴费方式：对公转账、现场缴费（支持现金/微信/支付宝）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。</w:t>
            </w:r>
          </w:p>
          <w:p w14:paraId="3E149A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转账信息</w:t>
            </w:r>
          </w:p>
          <w:p w14:paraId="32577F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户  名：北京中欧国际医院管理技术研究院</w:t>
            </w:r>
          </w:p>
          <w:p w14:paraId="255642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开户行：中国工商银行股份有限公司北京西三旗支行</w:t>
            </w:r>
          </w:p>
          <w:p w14:paraId="7F574C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账  号：0200 2401 0920 0043 349</w:t>
            </w:r>
          </w:p>
          <w:p w14:paraId="3D19D1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税  号：911101140975527168</w:t>
            </w:r>
          </w:p>
          <w:p w14:paraId="588718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地  址：北京市昌平区回龙观镇金燕龙大厦709</w:t>
            </w:r>
          </w:p>
          <w:p w14:paraId="7159A4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转款用途：医院管理数据分析实战训练营</w:t>
            </w:r>
          </w:p>
          <w:p w14:paraId="521617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wordWrap/>
              <w:overflowPunct/>
              <w:topLinePunct w:val="0"/>
              <w:bidi w:val="0"/>
              <w:ind w:firstLine="0" w:firstLineChars="0"/>
              <w:jc w:val="left"/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333333"/>
                <w:sz w:val="28"/>
                <w:szCs w:val="28"/>
                <w:lang w:val="en-US" w:eastAsia="zh-CN"/>
              </w:rPr>
              <w:t>备注：开票单位全称及报名人数</w:t>
            </w:r>
          </w:p>
        </w:tc>
      </w:tr>
    </w:tbl>
    <w:p w14:paraId="5639B7B2">
      <w:pPr>
        <w:keepNext w:val="0"/>
        <w:keepLines w:val="0"/>
        <w:pageBreakBefore w:val="0"/>
        <w:wordWrap/>
        <w:overflowPunct/>
        <w:topLinePunct w:val="0"/>
        <w:bidi w:val="0"/>
        <w:ind w:left="239" w:leftChars="114" w:firstLine="0" w:firstLineChars="0"/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</w:pP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  <w:lang w:val="en-US" w:eastAsia="zh-CN"/>
        </w:rPr>
        <w:t>请于4月8日前传至</w:t>
      </w:r>
      <w:r>
        <w:rPr>
          <w:rFonts w:hint="eastAsia" w:ascii="华文仿宋" w:hAnsi="华文仿宋" w:eastAsia="华文仿宋" w:cs="华文仿宋"/>
          <w:b w:val="0"/>
          <w:bCs w:val="0"/>
          <w:kern w:val="1"/>
          <w:sz w:val="28"/>
          <w:szCs w:val="28"/>
        </w:rPr>
        <w:t xml:space="preserve">zhongouguoji@126.com </w:t>
      </w:r>
    </w:p>
    <w:p w14:paraId="5D8AE615">
      <w:bookmarkStart w:id="0" w:name="_GoBack"/>
      <w:bookmarkEnd w:id="0"/>
    </w:p>
    <w:sectPr>
      <w:footerReference r:id="rId5" w:type="default"/>
      <w:pgSz w:w="11910" w:h="16840"/>
      <w:pgMar w:top="1431" w:right="1786" w:bottom="400" w:left="1786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4153C">
    <w:pPr>
      <w:spacing w:line="14" w:lineRule="auto"/>
      <w:rPr>
        <w:rFonts w:hint="default" w:ascii="Arial"/>
        <w:sz w:val="2"/>
        <w:lang w:val="en-US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DA95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3DA95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2"/>
        <w:lang w:val="en-US" w:eastAsia="zh-CN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65523"/>
    <w:rsid w:val="091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2025-03-27T02:47:00Z</dcterms:created>
  <dc:creator>zhang.</dc:creator>
  <cp:lastModifiedBy>zhang.</cp:lastModifiedBy>
  <dcterms:modified xsi:type="dcterms:W3CDTF">2025-03-27T02:47:52Z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9254F478908E449F9019ED54EEB3476A_11</vt:lpwstr>
  </property>
  <property fmtid="{D5CDD505-2E9C-101B-9397-08002B2CF9AE}" pid="4" name="KSOTemplateDocerSaveRecord">
    <vt:lpwstr>eyJoZGlkIjoiMWUyMTA2NzYzMTRkYzdmYTgwNjg5Y2VmNmQ2OWZlZWYiLCJ1c2VySWQiOiI1Mzc1MjQ0NzMifQ==</vt:lpwstr>
  </property>
</Properties>
</file>