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D168">
      <w:pPr>
        <w:pStyle w:val="3"/>
        <w:widowControl/>
        <w:spacing w:before="210" w:beforeAutospacing="0" w:after="0" w:afterAutospacing="0" w:line="26" w:lineRule="atLeast"/>
        <w:jc w:val="center"/>
        <w:rPr>
          <w:rStyle w:val="7"/>
          <w:rFonts w:hint="default" w:ascii="Times New Roman" w:hAnsi="Times New Roman" w:eastAsia="黑体" w:cs="Times New Roman"/>
          <w:b/>
          <w:bCs/>
          <w:color w:val="000000"/>
          <w:sz w:val="36"/>
          <w:szCs w:val="36"/>
          <w:shd w:val="clear" w:color="auto" w:fill="FDFDFE"/>
        </w:rPr>
      </w:pPr>
      <w:r>
        <w:rPr>
          <w:rStyle w:val="7"/>
          <w:rFonts w:hint="default" w:ascii="Times New Roman" w:hAnsi="Times New Roman" w:eastAsia="黑体" w:cs="Times New Roman"/>
          <w:b/>
          <w:bCs/>
          <w:color w:val="000000"/>
          <w:sz w:val="36"/>
          <w:szCs w:val="36"/>
          <w:shd w:val="clear" w:color="auto" w:fill="FDFDFE"/>
        </w:rPr>
        <w:t>2025年全国第二届医院经济运营管理交流大会</w:t>
      </w:r>
    </w:p>
    <w:p w14:paraId="6CD2BF87">
      <w:pPr>
        <w:pStyle w:val="3"/>
        <w:widowControl/>
        <w:spacing w:before="210" w:beforeAutospacing="0" w:after="0" w:afterAutospacing="0" w:line="26" w:lineRule="atLeast"/>
        <w:jc w:val="center"/>
        <w:rPr>
          <w:rStyle w:val="7"/>
          <w:rFonts w:hint="default" w:ascii="Times New Roman" w:hAnsi="Times New Roman" w:eastAsia="黑体" w:cs="Times New Roman"/>
          <w:b/>
          <w:bCs/>
          <w:color w:val="000000"/>
          <w:sz w:val="36"/>
          <w:szCs w:val="36"/>
          <w:shd w:val="clear" w:color="auto" w:fill="FDFDFE"/>
          <w:lang w:val="en-US"/>
        </w:rPr>
      </w:pPr>
      <w:r>
        <w:rPr>
          <w:rStyle w:val="7"/>
          <w:rFonts w:hint="default" w:ascii="Times New Roman" w:hAnsi="Times New Roman" w:eastAsia="黑体" w:cs="Times New Roman"/>
          <w:b/>
          <w:bCs/>
          <w:color w:val="000000"/>
          <w:sz w:val="36"/>
          <w:szCs w:val="36"/>
          <w:shd w:val="clear" w:color="auto" w:fill="FDFDFE"/>
        </w:rPr>
        <w:t>暨“转型康复医院成功案例落地观摩会”</w:t>
      </w:r>
      <w:r>
        <w:rPr>
          <w:rStyle w:val="7"/>
          <w:rFonts w:hint="default" w:ascii="Times New Roman" w:hAnsi="Times New Roman" w:eastAsia="黑体" w:cs="Times New Roman"/>
          <w:b/>
          <w:bCs/>
          <w:color w:val="000000"/>
          <w:sz w:val="36"/>
          <w:szCs w:val="36"/>
          <w:shd w:val="clear" w:color="auto" w:fill="FDFDFE"/>
          <w:lang w:val="en-US" w:eastAsia="zh-CN"/>
        </w:rPr>
        <w:t>报名回执</w:t>
      </w:r>
    </w:p>
    <w:p w14:paraId="5DA95436">
      <w:pPr>
        <w:ind w:left="337" w:leftChars="114" w:hanging="98" w:hangingChars="35"/>
        <w:rPr>
          <w:rFonts w:hint="default" w:ascii="Times New Roman" w:hAnsi="Times New Roman" w:eastAsia="华文仿宋" w:cs="Times New Roman"/>
          <w:b w:val="0"/>
          <w:bCs w:val="0"/>
          <w:kern w:val="1"/>
          <w:sz w:val="28"/>
          <w:szCs w:val="28"/>
          <w:lang w:val="en-US" w:eastAsia="zh-CN"/>
        </w:rPr>
      </w:pPr>
    </w:p>
    <w:p w14:paraId="273D99DA">
      <w:pPr>
        <w:ind w:left="337" w:leftChars="114" w:hanging="98" w:hangingChars="35"/>
        <w:rPr>
          <w:rFonts w:hint="default" w:ascii="Times New Roman" w:hAnsi="Times New Roman" w:eastAsia="华文仿宋" w:cs="Times New Roman"/>
          <w:b w:val="0"/>
          <w:bCs w:val="0"/>
          <w:kern w:val="1"/>
          <w:sz w:val="28"/>
          <w:szCs w:val="28"/>
        </w:rPr>
      </w:pPr>
      <w:r>
        <w:rPr>
          <w:rFonts w:hint="default" w:ascii="Times New Roman" w:hAnsi="Times New Roman" w:eastAsia="华文仿宋" w:cs="Times New Roman"/>
          <w:b w:val="0"/>
          <w:bCs w:val="0"/>
          <w:kern w:val="1"/>
          <w:sz w:val="28"/>
          <w:szCs w:val="28"/>
          <w:lang w:val="en-US" w:eastAsia="zh-CN"/>
        </w:rPr>
        <w:t>请于</w:t>
      </w:r>
      <w:r>
        <w:rPr>
          <w:rFonts w:hint="eastAsia" w:ascii="Times New Roman" w:hAnsi="Times New Roman" w:eastAsia="华文仿宋" w:cs="Times New Roman"/>
          <w:b w:val="0"/>
          <w:bCs w:val="0"/>
          <w:kern w:val="1"/>
          <w:sz w:val="28"/>
          <w:szCs w:val="28"/>
          <w:lang w:val="en-US" w:eastAsia="zh-CN"/>
        </w:rPr>
        <w:t>6</w:t>
      </w:r>
      <w:r>
        <w:rPr>
          <w:rFonts w:hint="default" w:ascii="Times New Roman" w:hAnsi="Times New Roman" w:eastAsia="华文仿宋" w:cs="Times New Roman"/>
          <w:b w:val="0"/>
          <w:bCs w:val="0"/>
          <w:kern w:val="1"/>
          <w:sz w:val="28"/>
          <w:szCs w:val="28"/>
          <w:lang w:val="en-US" w:eastAsia="zh-CN"/>
        </w:rPr>
        <w:t>月</w:t>
      </w:r>
      <w:r>
        <w:rPr>
          <w:rFonts w:hint="eastAsia" w:ascii="Times New Roman" w:hAnsi="Times New Roman" w:eastAsia="华文仿宋" w:cs="Times New Roman"/>
          <w:b w:val="0"/>
          <w:bCs w:val="0"/>
          <w:kern w:val="1"/>
          <w:sz w:val="28"/>
          <w:szCs w:val="28"/>
          <w:lang w:val="en-US" w:eastAsia="zh-CN"/>
        </w:rPr>
        <w:t>24</w:t>
      </w:r>
      <w:r>
        <w:rPr>
          <w:rFonts w:hint="default" w:ascii="Times New Roman" w:hAnsi="Times New Roman" w:eastAsia="华文仿宋" w:cs="Times New Roman"/>
          <w:b w:val="0"/>
          <w:bCs w:val="0"/>
          <w:kern w:val="1"/>
          <w:sz w:val="28"/>
          <w:szCs w:val="28"/>
          <w:lang w:val="en-US" w:eastAsia="zh-CN"/>
        </w:rPr>
        <w:t>日前传至</w:t>
      </w:r>
      <w:r>
        <w:rPr>
          <w:rFonts w:hint="default" w:ascii="Times New Roman" w:hAnsi="Times New Roman" w:eastAsia="华文仿宋" w:cs="Times New Roman"/>
          <w:b w:val="0"/>
          <w:bCs w:val="0"/>
          <w:kern w:val="1"/>
          <w:sz w:val="28"/>
          <w:szCs w:val="28"/>
        </w:rPr>
        <w:t xml:space="preserve">zhongouguoji@126.com </w:t>
      </w:r>
    </w:p>
    <w:tbl>
      <w:tblPr>
        <w:tblStyle w:val="4"/>
        <w:tblW w:w="4995"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45"/>
        <w:gridCol w:w="1561"/>
        <w:gridCol w:w="1063"/>
        <w:gridCol w:w="1690"/>
        <w:gridCol w:w="1038"/>
        <w:gridCol w:w="1732"/>
      </w:tblGrid>
      <w:tr w14:paraId="0E370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9" w:hRule="atLeast"/>
          <w:tblCellSpacing w:w="0" w:type="dxa"/>
          <w:jc w:val="center"/>
        </w:trPr>
        <w:tc>
          <w:tcPr>
            <w:tcW w:w="747" w:type="pct"/>
            <w:shd w:val="clear" w:color="auto" w:fill="FFFFFF"/>
            <w:noWrap w:val="0"/>
            <w:vAlign w:val="center"/>
          </w:tcPr>
          <w:p w14:paraId="6206B898">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单位名称</w:t>
            </w:r>
          </w:p>
        </w:tc>
        <w:tc>
          <w:tcPr>
            <w:tcW w:w="4252" w:type="pct"/>
            <w:gridSpan w:val="5"/>
            <w:shd w:val="clear" w:color="auto" w:fill="FFFFFF"/>
            <w:noWrap w:val="0"/>
            <w:vAlign w:val="center"/>
          </w:tcPr>
          <w:p w14:paraId="4AB4A7A6">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r>
      <w:tr w14:paraId="446216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4" w:hRule="atLeast"/>
          <w:tblCellSpacing w:w="0" w:type="dxa"/>
          <w:jc w:val="center"/>
        </w:trPr>
        <w:tc>
          <w:tcPr>
            <w:tcW w:w="747" w:type="pct"/>
            <w:shd w:val="clear" w:color="auto" w:fill="FFFFFF"/>
            <w:noWrap w:val="0"/>
            <w:vAlign w:val="center"/>
          </w:tcPr>
          <w:p w14:paraId="6B619F56">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通讯地址</w:t>
            </w:r>
          </w:p>
        </w:tc>
        <w:tc>
          <w:tcPr>
            <w:tcW w:w="2589" w:type="pct"/>
            <w:gridSpan w:val="3"/>
            <w:shd w:val="clear" w:color="auto" w:fill="FFFFFF"/>
            <w:noWrap w:val="0"/>
            <w:vAlign w:val="center"/>
          </w:tcPr>
          <w:p w14:paraId="12932D1C">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6D34814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邮编</w:t>
            </w:r>
          </w:p>
        </w:tc>
        <w:tc>
          <w:tcPr>
            <w:tcW w:w="1039" w:type="pct"/>
            <w:shd w:val="clear" w:color="auto" w:fill="FFFFFF"/>
            <w:noWrap w:val="0"/>
            <w:vAlign w:val="center"/>
          </w:tcPr>
          <w:p w14:paraId="661E926B">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r>
      <w:tr w14:paraId="672A9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shd w:val="clear" w:color="auto" w:fill="FFFFFF"/>
            <w:noWrap w:val="0"/>
            <w:vAlign w:val="center"/>
          </w:tcPr>
          <w:p w14:paraId="311F67C2">
            <w:pPr>
              <w:widowControl/>
              <w:jc w:val="left"/>
              <w:rPr>
                <w:rFonts w:hint="default" w:ascii="Times New Roman" w:hAnsi="Times New Roman" w:eastAsia="仿宋" w:cs="Times New Roman"/>
                <w:color w:val="333333"/>
                <w:kern w:val="0"/>
                <w:sz w:val="28"/>
                <w:szCs w:val="28"/>
                <w:lang w:bidi="ar"/>
              </w:rPr>
            </w:pPr>
            <w:r>
              <w:rPr>
                <w:rFonts w:hint="default" w:ascii="Times New Roman" w:hAnsi="Times New Roman" w:eastAsia="仿宋" w:cs="Times New Roman"/>
                <w:color w:val="333333"/>
                <w:kern w:val="0"/>
                <w:sz w:val="28"/>
                <w:szCs w:val="28"/>
                <w:lang w:bidi="ar"/>
              </w:rPr>
              <w:t>开票信息</w:t>
            </w:r>
          </w:p>
        </w:tc>
        <w:tc>
          <w:tcPr>
            <w:tcW w:w="4252" w:type="pct"/>
            <w:gridSpan w:val="5"/>
            <w:shd w:val="clear" w:color="auto" w:fill="FFFFFF"/>
            <w:noWrap w:val="0"/>
            <w:vAlign w:val="center"/>
          </w:tcPr>
          <w:p w14:paraId="021619C5">
            <w:pPr>
              <w:widowControl/>
              <w:jc w:val="left"/>
              <w:rPr>
                <w:rFonts w:hint="eastAsia" w:ascii="Times New Roman" w:hAnsi="Times New Roman" w:eastAsia="仿宋" w:cs="Times New Roman"/>
                <w:color w:val="333333"/>
                <w:kern w:val="0"/>
                <w:sz w:val="28"/>
                <w:szCs w:val="28"/>
                <w:lang w:eastAsia="zh-CN" w:bidi="ar"/>
              </w:rPr>
            </w:pPr>
            <w:r>
              <w:rPr>
                <w:rFonts w:hint="default" w:ascii="Times New Roman" w:hAnsi="Times New Roman" w:eastAsia="仿宋" w:cs="Times New Roman"/>
                <w:color w:val="333333"/>
                <w:kern w:val="0"/>
                <w:sz w:val="28"/>
                <w:szCs w:val="28"/>
                <w:lang w:bidi="ar"/>
              </w:rPr>
              <w:t>单位名称</w:t>
            </w:r>
            <w:r>
              <w:rPr>
                <w:rFonts w:hint="eastAsia" w:ascii="Times New Roman" w:hAnsi="Times New Roman" w:eastAsia="仿宋" w:cs="Times New Roman"/>
                <w:color w:val="333333"/>
                <w:kern w:val="0"/>
                <w:sz w:val="28"/>
                <w:szCs w:val="28"/>
                <w:lang w:eastAsia="zh-CN" w:bidi="ar"/>
              </w:rPr>
              <w:t>:</w:t>
            </w:r>
          </w:p>
          <w:p w14:paraId="397A9428">
            <w:pPr>
              <w:widowControl/>
              <w:jc w:val="left"/>
              <w:rPr>
                <w:rFonts w:hint="eastAsia" w:ascii="Times New Roman" w:hAnsi="Times New Roman" w:eastAsia="仿宋" w:cs="Times New Roman"/>
                <w:color w:val="333333"/>
                <w:kern w:val="0"/>
                <w:sz w:val="28"/>
                <w:szCs w:val="28"/>
                <w:lang w:eastAsia="zh-CN" w:bidi="ar"/>
              </w:rPr>
            </w:pPr>
            <w:r>
              <w:rPr>
                <w:rFonts w:hint="default" w:ascii="Times New Roman" w:hAnsi="Times New Roman" w:eastAsia="仿宋" w:cs="Times New Roman"/>
                <w:color w:val="333333"/>
                <w:kern w:val="0"/>
                <w:sz w:val="28"/>
                <w:szCs w:val="28"/>
                <w:lang w:bidi="ar"/>
              </w:rPr>
              <w:t>税号</w:t>
            </w:r>
            <w:r>
              <w:rPr>
                <w:rFonts w:hint="eastAsia" w:ascii="Times New Roman" w:hAnsi="Times New Roman" w:eastAsia="仿宋" w:cs="Times New Roman"/>
                <w:color w:val="333333"/>
                <w:kern w:val="0"/>
                <w:sz w:val="28"/>
                <w:szCs w:val="28"/>
                <w:lang w:eastAsia="zh-CN" w:bidi="ar"/>
              </w:rPr>
              <w:t>:</w:t>
            </w:r>
          </w:p>
          <w:p w14:paraId="67AFA829">
            <w:pPr>
              <w:widowControl/>
              <w:jc w:val="left"/>
              <w:rPr>
                <w:rFonts w:hint="eastAsia" w:ascii="Times New Roman" w:hAnsi="Times New Roman" w:eastAsia="仿宋" w:cs="Times New Roman"/>
                <w:color w:val="333333"/>
                <w:kern w:val="0"/>
                <w:sz w:val="28"/>
                <w:szCs w:val="28"/>
                <w:lang w:eastAsia="zh-CN" w:bidi="ar"/>
              </w:rPr>
            </w:pPr>
            <w:r>
              <w:rPr>
                <w:rFonts w:hint="default" w:ascii="Times New Roman" w:hAnsi="Times New Roman" w:eastAsia="仿宋" w:cs="Times New Roman"/>
                <w:color w:val="333333"/>
                <w:kern w:val="0"/>
                <w:sz w:val="28"/>
                <w:szCs w:val="28"/>
                <w:lang w:bidi="ar"/>
              </w:rPr>
              <w:t>其他</w:t>
            </w:r>
            <w:r>
              <w:rPr>
                <w:rFonts w:hint="eastAsia" w:ascii="Times New Roman" w:hAnsi="Times New Roman" w:eastAsia="仿宋" w:cs="Times New Roman"/>
                <w:color w:val="333333"/>
                <w:kern w:val="0"/>
                <w:sz w:val="28"/>
                <w:szCs w:val="28"/>
                <w:lang w:eastAsia="zh-CN" w:bidi="ar"/>
              </w:rPr>
              <w:t>:</w:t>
            </w:r>
          </w:p>
        </w:tc>
      </w:tr>
      <w:tr w14:paraId="225587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shd w:val="clear" w:color="auto" w:fill="FFFFFF"/>
            <w:noWrap w:val="0"/>
            <w:vAlign w:val="center"/>
          </w:tcPr>
          <w:p w14:paraId="027493B8">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val="en-US" w:eastAsia="zh-CN" w:bidi="ar"/>
              </w:rPr>
              <w:t>带队</w:t>
            </w:r>
            <w:r>
              <w:rPr>
                <w:rFonts w:hint="default" w:ascii="Times New Roman" w:hAnsi="Times New Roman" w:eastAsia="仿宋" w:cs="Times New Roman"/>
                <w:color w:val="333333"/>
                <w:kern w:val="0"/>
                <w:sz w:val="28"/>
                <w:szCs w:val="28"/>
                <w:lang w:bidi="ar"/>
              </w:rPr>
              <w:t>人</w:t>
            </w:r>
          </w:p>
        </w:tc>
        <w:tc>
          <w:tcPr>
            <w:tcW w:w="1575" w:type="pct"/>
            <w:gridSpan w:val="2"/>
            <w:shd w:val="clear" w:color="auto" w:fill="FFFFFF"/>
            <w:noWrap w:val="0"/>
            <w:vAlign w:val="center"/>
          </w:tcPr>
          <w:p w14:paraId="46A086E4">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p w14:paraId="0AB6B6AA">
            <w:pPr>
              <w:widowControl/>
              <w:jc w:val="left"/>
              <w:rPr>
                <w:rFonts w:hint="default" w:ascii="Times New Roman" w:hAnsi="Times New Roman" w:eastAsia="仿宋" w:cs="Times New Roman"/>
                <w:color w:val="333333"/>
                <w:sz w:val="28"/>
                <w:szCs w:val="28"/>
              </w:rPr>
            </w:pPr>
          </w:p>
        </w:tc>
        <w:tc>
          <w:tcPr>
            <w:tcW w:w="1014" w:type="pct"/>
            <w:shd w:val="clear" w:color="auto" w:fill="FFFFFF"/>
            <w:noWrap w:val="0"/>
            <w:vAlign w:val="center"/>
          </w:tcPr>
          <w:p w14:paraId="3567794A">
            <w:pPr>
              <w:widowControl/>
              <w:jc w:val="left"/>
              <w:rPr>
                <w:rFonts w:hint="default" w:ascii="Times New Roman" w:hAnsi="Times New Roman" w:eastAsia="仿宋" w:cs="Times New Roman"/>
                <w:color w:val="333333"/>
                <w:sz w:val="28"/>
                <w:szCs w:val="28"/>
                <w:lang w:val="en-US" w:eastAsia="zh-CN"/>
              </w:rPr>
            </w:pPr>
            <w:r>
              <w:rPr>
                <w:rFonts w:hint="default" w:ascii="Times New Roman" w:hAnsi="Times New Roman" w:eastAsia="仿宋" w:cs="Times New Roman"/>
                <w:color w:val="333333"/>
                <w:kern w:val="0"/>
                <w:sz w:val="28"/>
                <w:szCs w:val="28"/>
                <w:lang w:bidi="ar"/>
              </w:rPr>
              <w:t>　</w:t>
            </w:r>
            <w:r>
              <w:rPr>
                <w:rFonts w:hint="default" w:ascii="Times New Roman" w:hAnsi="Times New Roman" w:eastAsia="仿宋" w:cs="Times New Roman"/>
                <w:color w:val="333333"/>
                <w:kern w:val="0"/>
                <w:sz w:val="28"/>
                <w:szCs w:val="28"/>
                <w:lang w:val="en-US" w:eastAsia="zh-CN" w:bidi="ar"/>
              </w:rPr>
              <w:t>职务</w:t>
            </w:r>
          </w:p>
        </w:tc>
        <w:tc>
          <w:tcPr>
            <w:tcW w:w="1662" w:type="pct"/>
            <w:gridSpan w:val="2"/>
            <w:shd w:val="clear" w:color="auto" w:fill="FFFFFF"/>
            <w:noWrap w:val="0"/>
            <w:vAlign w:val="center"/>
          </w:tcPr>
          <w:p w14:paraId="0785171D">
            <w:pPr>
              <w:widowControl/>
              <w:jc w:val="left"/>
              <w:rPr>
                <w:rFonts w:hint="default" w:ascii="Times New Roman" w:hAnsi="Times New Roman" w:eastAsia="仿宋" w:cs="Times New Roman"/>
                <w:color w:val="333333"/>
                <w:sz w:val="28"/>
                <w:szCs w:val="28"/>
              </w:rPr>
            </w:pPr>
          </w:p>
          <w:p w14:paraId="5548C22B">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r>
      <w:tr w14:paraId="2F080C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shd w:val="clear" w:color="auto" w:fill="FFFFFF"/>
            <w:noWrap w:val="0"/>
            <w:vAlign w:val="center"/>
          </w:tcPr>
          <w:p w14:paraId="52FE62EA">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电 话</w:t>
            </w:r>
          </w:p>
        </w:tc>
        <w:tc>
          <w:tcPr>
            <w:tcW w:w="1575" w:type="pct"/>
            <w:gridSpan w:val="2"/>
            <w:shd w:val="clear" w:color="auto" w:fill="FFFFFF"/>
            <w:noWrap w:val="0"/>
            <w:vAlign w:val="center"/>
          </w:tcPr>
          <w:p w14:paraId="727CD96E">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p w14:paraId="55CB9D1A">
            <w:pPr>
              <w:widowControl/>
              <w:jc w:val="left"/>
              <w:rPr>
                <w:rFonts w:hint="default" w:ascii="Times New Roman" w:hAnsi="Times New Roman" w:eastAsia="仿宋" w:cs="Times New Roman"/>
                <w:color w:val="333333"/>
                <w:sz w:val="28"/>
                <w:szCs w:val="28"/>
              </w:rPr>
            </w:pPr>
          </w:p>
        </w:tc>
        <w:tc>
          <w:tcPr>
            <w:tcW w:w="1014" w:type="pct"/>
            <w:shd w:val="clear" w:color="auto" w:fill="FFFFFF"/>
            <w:noWrap w:val="0"/>
            <w:vAlign w:val="center"/>
          </w:tcPr>
          <w:p w14:paraId="429F79D7">
            <w:pPr>
              <w:widowControl/>
              <w:jc w:val="left"/>
              <w:rPr>
                <w:rFonts w:hint="default" w:ascii="Times New Roman" w:hAnsi="Times New Roman" w:eastAsia="仿宋" w:cs="Times New Roman"/>
                <w:color w:val="333333"/>
                <w:sz w:val="28"/>
                <w:szCs w:val="28"/>
                <w:lang w:val="en-US" w:eastAsia="zh-CN"/>
              </w:rPr>
            </w:pPr>
            <w:r>
              <w:rPr>
                <w:rFonts w:hint="default" w:ascii="Times New Roman" w:hAnsi="Times New Roman" w:eastAsia="仿宋" w:cs="Times New Roman"/>
                <w:color w:val="333333"/>
                <w:kern w:val="0"/>
                <w:sz w:val="28"/>
                <w:szCs w:val="28"/>
                <w:lang w:bidi="ar"/>
              </w:rPr>
              <w:t>　</w:t>
            </w:r>
            <w:r>
              <w:rPr>
                <w:rFonts w:hint="default" w:ascii="Times New Roman" w:hAnsi="Times New Roman" w:eastAsia="仿宋" w:cs="Times New Roman"/>
                <w:color w:val="333333"/>
                <w:kern w:val="0"/>
                <w:sz w:val="28"/>
                <w:szCs w:val="28"/>
                <w:lang w:val="en-US" w:eastAsia="zh-CN" w:bidi="ar"/>
              </w:rPr>
              <w:t>邮箱</w:t>
            </w:r>
          </w:p>
        </w:tc>
        <w:tc>
          <w:tcPr>
            <w:tcW w:w="1662" w:type="pct"/>
            <w:gridSpan w:val="2"/>
            <w:shd w:val="clear" w:color="auto" w:fill="FFFFFF"/>
            <w:noWrap w:val="0"/>
            <w:vAlign w:val="center"/>
          </w:tcPr>
          <w:p w14:paraId="69DB8E43">
            <w:pPr>
              <w:widowControl/>
              <w:jc w:val="left"/>
              <w:rPr>
                <w:rFonts w:hint="default" w:ascii="Times New Roman" w:hAnsi="Times New Roman" w:eastAsia="仿宋" w:cs="Times New Roman"/>
                <w:color w:val="333333"/>
                <w:sz w:val="28"/>
                <w:szCs w:val="28"/>
              </w:rPr>
            </w:pPr>
          </w:p>
          <w:p w14:paraId="79C97477">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r>
      <w:tr w14:paraId="3481D8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5000" w:type="pct"/>
            <w:gridSpan w:val="6"/>
            <w:shd w:val="clear" w:color="auto" w:fill="FFFFFF"/>
            <w:noWrap w:val="0"/>
            <w:vAlign w:val="center"/>
          </w:tcPr>
          <w:p w14:paraId="0734FB24">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经研究，我单位决定派  位同志参加本次</w:t>
            </w:r>
            <w:r>
              <w:rPr>
                <w:rFonts w:hint="default" w:ascii="Times New Roman" w:hAnsi="Times New Roman" w:eastAsia="仿宋" w:cs="Times New Roman"/>
                <w:color w:val="333333"/>
                <w:kern w:val="0"/>
                <w:sz w:val="28"/>
                <w:szCs w:val="28"/>
                <w:lang w:eastAsia="zh-CN" w:bidi="ar"/>
              </w:rPr>
              <w:t>研修班</w:t>
            </w:r>
            <w:r>
              <w:rPr>
                <w:rFonts w:hint="default" w:ascii="Times New Roman" w:hAnsi="Times New Roman" w:eastAsia="仿宋" w:cs="Times New Roman"/>
                <w:color w:val="333333"/>
                <w:kern w:val="0"/>
                <w:sz w:val="28"/>
                <w:szCs w:val="28"/>
                <w:lang w:bidi="ar"/>
              </w:rPr>
              <w:t>，并于202</w:t>
            </w:r>
            <w:r>
              <w:rPr>
                <w:rFonts w:hint="default" w:ascii="Times New Roman" w:hAnsi="Times New Roman" w:eastAsia="仿宋" w:cs="Times New Roman"/>
                <w:color w:val="333333"/>
                <w:kern w:val="0"/>
                <w:sz w:val="28"/>
                <w:szCs w:val="28"/>
                <w:lang w:val="en-US" w:eastAsia="zh-CN" w:bidi="ar"/>
              </w:rPr>
              <w:t>5</w:t>
            </w:r>
            <w:r>
              <w:rPr>
                <w:rFonts w:hint="default" w:ascii="Times New Roman" w:hAnsi="Times New Roman" w:eastAsia="仿宋" w:cs="Times New Roman"/>
                <w:color w:val="333333"/>
                <w:kern w:val="0"/>
                <w:sz w:val="28"/>
                <w:szCs w:val="28"/>
                <w:lang w:bidi="ar"/>
              </w:rPr>
              <w:t>年</w:t>
            </w:r>
            <w:r>
              <w:rPr>
                <w:rFonts w:hint="default" w:ascii="Times New Roman" w:hAnsi="Times New Roman" w:eastAsia="仿宋" w:cs="Times New Roman"/>
                <w:color w:val="333333"/>
                <w:kern w:val="0"/>
                <w:sz w:val="28"/>
                <w:szCs w:val="28"/>
                <w:u w:val="single"/>
                <w:lang w:bidi="ar"/>
              </w:rPr>
              <w:t>　　</w:t>
            </w:r>
            <w:r>
              <w:rPr>
                <w:rFonts w:hint="default" w:ascii="Times New Roman" w:hAnsi="Times New Roman" w:eastAsia="仿宋" w:cs="Times New Roman"/>
                <w:color w:val="333333"/>
                <w:kern w:val="0"/>
                <w:sz w:val="28"/>
                <w:szCs w:val="28"/>
                <w:lang w:bidi="ar"/>
              </w:rPr>
              <w:t>月</w:t>
            </w:r>
            <w:r>
              <w:rPr>
                <w:rFonts w:hint="default" w:ascii="Times New Roman" w:hAnsi="Times New Roman" w:eastAsia="仿宋" w:cs="Times New Roman"/>
                <w:color w:val="333333"/>
                <w:kern w:val="0"/>
                <w:sz w:val="28"/>
                <w:szCs w:val="28"/>
                <w:u w:val="single"/>
                <w:lang w:bidi="ar"/>
              </w:rPr>
              <w:t>　　</w:t>
            </w:r>
            <w:r>
              <w:rPr>
                <w:rFonts w:hint="default" w:ascii="Times New Roman" w:hAnsi="Times New Roman" w:eastAsia="仿宋" w:cs="Times New Roman"/>
                <w:color w:val="333333"/>
                <w:kern w:val="0"/>
                <w:sz w:val="28"/>
                <w:szCs w:val="28"/>
                <w:lang w:bidi="ar"/>
              </w:rPr>
              <w:t>日汇入论坛指定收款账号（□ 电汇　 □ 现金  ）。</w:t>
            </w:r>
          </w:p>
        </w:tc>
      </w:tr>
      <w:tr w14:paraId="586DD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vMerge w:val="restart"/>
            <w:shd w:val="clear" w:color="auto" w:fill="FFFFFF"/>
            <w:noWrap w:val="0"/>
            <w:vAlign w:val="center"/>
          </w:tcPr>
          <w:p w14:paraId="2FBCC458">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参会人员</w:t>
            </w:r>
          </w:p>
        </w:tc>
        <w:tc>
          <w:tcPr>
            <w:tcW w:w="937" w:type="pct"/>
            <w:shd w:val="clear" w:color="auto" w:fill="FFFFFF"/>
            <w:noWrap w:val="0"/>
            <w:vAlign w:val="center"/>
          </w:tcPr>
          <w:p w14:paraId="2A677620">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姓名</w:t>
            </w:r>
          </w:p>
        </w:tc>
        <w:tc>
          <w:tcPr>
            <w:tcW w:w="638" w:type="pct"/>
            <w:shd w:val="clear" w:color="auto" w:fill="FFFFFF"/>
            <w:noWrap w:val="0"/>
            <w:vAlign w:val="center"/>
          </w:tcPr>
          <w:p w14:paraId="1AB3A7B2">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职务</w:t>
            </w:r>
          </w:p>
        </w:tc>
        <w:tc>
          <w:tcPr>
            <w:tcW w:w="1014" w:type="pct"/>
            <w:shd w:val="clear" w:color="auto" w:fill="FFFFFF"/>
            <w:noWrap w:val="0"/>
            <w:vAlign w:val="center"/>
          </w:tcPr>
          <w:p w14:paraId="3B9C469B">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性别</w:t>
            </w:r>
          </w:p>
        </w:tc>
        <w:tc>
          <w:tcPr>
            <w:tcW w:w="623" w:type="pct"/>
            <w:shd w:val="clear" w:color="auto" w:fill="FFFFFF"/>
            <w:noWrap w:val="0"/>
            <w:vAlign w:val="center"/>
          </w:tcPr>
          <w:p w14:paraId="479C78ED">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手机</w:t>
            </w:r>
          </w:p>
        </w:tc>
        <w:tc>
          <w:tcPr>
            <w:tcW w:w="1039" w:type="pct"/>
            <w:shd w:val="clear" w:color="auto" w:fill="FFFFFF"/>
            <w:noWrap w:val="0"/>
            <w:vAlign w:val="center"/>
          </w:tcPr>
          <w:p w14:paraId="10012536">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sz w:val="28"/>
                <w:szCs w:val="28"/>
              </w:rPr>
              <w:t>备注</w:t>
            </w:r>
          </w:p>
        </w:tc>
      </w:tr>
      <w:tr w14:paraId="5840DD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35338BE5">
            <w:pPr>
              <w:rPr>
                <w:rFonts w:hint="default" w:ascii="Times New Roman" w:hAnsi="Times New Roman" w:eastAsia="仿宋" w:cs="Times New Roman"/>
                <w:color w:val="333333"/>
                <w:sz w:val="28"/>
                <w:szCs w:val="28"/>
              </w:rPr>
            </w:pPr>
          </w:p>
        </w:tc>
        <w:tc>
          <w:tcPr>
            <w:tcW w:w="937" w:type="pct"/>
            <w:shd w:val="clear" w:color="auto" w:fill="FFFFFF"/>
            <w:noWrap w:val="0"/>
            <w:vAlign w:val="center"/>
          </w:tcPr>
          <w:p w14:paraId="60E213DC">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38" w:type="pct"/>
            <w:shd w:val="clear" w:color="auto" w:fill="FFFFFF"/>
            <w:noWrap w:val="0"/>
            <w:vAlign w:val="center"/>
          </w:tcPr>
          <w:p w14:paraId="182265D2">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14" w:type="pct"/>
            <w:shd w:val="clear" w:color="auto" w:fill="FFFFFF"/>
            <w:noWrap w:val="0"/>
            <w:vAlign w:val="center"/>
          </w:tcPr>
          <w:p w14:paraId="5D3BB50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2CFE35B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39" w:type="pct"/>
            <w:shd w:val="clear" w:color="auto" w:fill="FFFFFF"/>
            <w:noWrap w:val="0"/>
            <w:vAlign w:val="center"/>
          </w:tcPr>
          <w:p w14:paraId="531219C3">
            <w:pPr>
              <w:widowControl/>
              <w:jc w:val="left"/>
              <w:rPr>
                <w:rFonts w:hint="default" w:ascii="Times New Roman" w:hAnsi="Times New Roman" w:eastAsia="仿宋" w:cs="Times New Roman"/>
                <w:color w:val="333333"/>
                <w:sz w:val="28"/>
                <w:szCs w:val="28"/>
              </w:rPr>
            </w:pPr>
          </w:p>
        </w:tc>
      </w:tr>
      <w:tr w14:paraId="27D357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7797436D">
            <w:pPr>
              <w:rPr>
                <w:rFonts w:hint="default" w:ascii="Times New Roman" w:hAnsi="Times New Roman" w:eastAsia="仿宋" w:cs="Times New Roman"/>
                <w:color w:val="333333"/>
                <w:sz w:val="28"/>
                <w:szCs w:val="28"/>
              </w:rPr>
            </w:pPr>
          </w:p>
        </w:tc>
        <w:tc>
          <w:tcPr>
            <w:tcW w:w="937" w:type="pct"/>
            <w:shd w:val="clear" w:color="auto" w:fill="FFFFFF"/>
            <w:noWrap w:val="0"/>
            <w:vAlign w:val="center"/>
          </w:tcPr>
          <w:p w14:paraId="1949EB5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38" w:type="pct"/>
            <w:shd w:val="clear" w:color="auto" w:fill="FFFFFF"/>
            <w:noWrap w:val="0"/>
            <w:vAlign w:val="center"/>
          </w:tcPr>
          <w:p w14:paraId="73B06981">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14" w:type="pct"/>
            <w:shd w:val="clear" w:color="auto" w:fill="FFFFFF"/>
            <w:noWrap w:val="0"/>
            <w:vAlign w:val="center"/>
          </w:tcPr>
          <w:p w14:paraId="0A57E79E">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497B29B2">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39" w:type="pct"/>
            <w:shd w:val="clear" w:color="auto" w:fill="FFFFFF"/>
            <w:noWrap w:val="0"/>
            <w:vAlign w:val="center"/>
          </w:tcPr>
          <w:p w14:paraId="7646962D">
            <w:pPr>
              <w:widowControl/>
              <w:jc w:val="left"/>
              <w:rPr>
                <w:rFonts w:hint="default" w:ascii="Times New Roman" w:hAnsi="Times New Roman" w:eastAsia="仿宋" w:cs="Times New Roman"/>
                <w:color w:val="333333"/>
                <w:sz w:val="28"/>
                <w:szCs w:val="28"/>
              </w:rPr>
            </w:pPr>
          </w:p>
        </w:tc>
      </w:tr>
      <w:tr w14:paraId="0FDF0E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2A18DB52">
            <w:pPr>
              <w:rPr>
                <w:rFonts w:hint="default" w:ascii="Times New Roman" w:hAnsi="Times New Roman" w:eastAsia="仿宋" w:cs="Times New Roman"/>
                <w:color w:val="333333"/>
                <w:sz w:val="28"/>
                <w:szCs w:val="28"/>
              </w:rPr>
            </w:pPr>
          </w:p>
        </w:tc>
        <w:tc>
          <w:tcPr>
            <w:tcW w:w="937" w:type="pct"/>
            <w:shd w:val="clear" w:color="auto" w:fill="FFFFFF"/>
            <w:noWrap w:val="0"/>
            <w:vAlign w:val="center"/>
          </w:tcPr>
          <w:p w14:paraId="3562060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38" w:type="pct"/>
            <w:shd w:val="clear" w:color="auto" w:fill="FFFFFF"/>
            <w:noWrap w:val="0"/>
            <w:vAlign w:val="center"/>
          </w:tcPr>
          <w:p w14:paraId="387B7FCB">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14" w:type="pct"/>
            <w:shd w:val="clear" w:color="auto" w:fill="FFFFFF"/>
            <w:noWrap w:val="0"/>
            <w:vAlign w:val="center"/>
          </w:tcPr>
          <w:p w14:paraId="7978E1C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03F358A0">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sz w:val="28"/>
                <w:szCs w:val="28"/>
              </w:rPr>
              <w:t>　</w:t>
            </w:r>
          </w:p>
        </w:tc>
        <w:tc>
          <w:tcPr>
            <w:tcW w:w="1039" w:type="pct"/>
            <w:shd w:val="clear" w:color="auto" w:fill="FFFFFF"/>
            <w:noWrap w:val="0"/>
            <w:vAlign w:val="center"/>
          </w:tcPr>
          <w:p w14:paraId="32AC1C40">
            <w:pPr>
              <w:widowControl/>
              <w:jc w:val="left"/>
              <w:rPr>
                <w:rFonts w:hint="default" w:ascii="Times New Roman" w:hAnsi="Times New Roman" w:eastAsia="仿宋" w:cs="Times New Roman"/>
                <w:color w:val="333333"/>
                <w:sz w:val="28"/>
                <w:szCs w:val="28"/>
              </w:rPr>
            </w:pPr>
          </w:p>
        </w:tc>
      </w:tr>
      <w:tr w14:paraId="7B4F4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7A6E6F05">
            <w:pPr>
              <w:rPr>
                <w:rFonts w:hint="default" w:ascii="Times New Roman" w:hAnsi="Times New Roman" w:eastAsia="仿宋" w:cs="Times New Roman"/>
                <w:color w:val="333333"/>
                <w:sz w:val="28"/>
                <w:szCs w:val="28"/>
              </w:rPr>
            </w:pPr>
          </w:p>
        </w:tc>
        <w:tc>
          <w:tcPr>
            <w:tcW w:w="937" w:type="pct"/>
            <w:shd w:val="clear" w:color="auto" w:fill="FFFFFF"/>
            <w:noWrap w:val="0"/>
            <w:vAlign w:val="center"/>
          </w:tcPr>
          <w:p w14:paraId="5D072D3E">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38" w:type="pct"/>
            <w:shd w:val="clear" w:color="auto" w:fill="FFFFFF"/>
            <w:noWrap w:val="0"/>
            <w:vAlign w:val="center"/>
          </w:tcPr>
          <w:p w14:paraId="104A49E7">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14" w:type="pct"/>
            <w:shd w:val="clear" w:color="auto" w:fill="FFFFFF"/>
            <w:noWrap w:val="0"/>
            <w:vAlign w:val="center"/>
          </w:tcPr>
          <w:p w14:paraId="5BD216D3">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7A726D81">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39" w:type="pct"/>
            <w:shd w:val="clear" w:color="auto" w:fill="FFFFFF"/>
            <w:noWrap w:val="0"/>
            <w:vAlign w:val="center"/>
          </w:tcPr>
          <w:p w14:paraId="0BE00D1E">
            <w:pPr>
              <w:widowControl/>
              <w:jc w:val="left"/>
              <w:rPr>
                <w:rFonts w:hint="default" w:ascii="Times New Roman" w:hAnsi="Times New Roman" w:eastAsia="仿宋" w:cs="Times New Roman"/>
                <w:color w:val="333333"/>
                <w:sz w:val="28"/>
                <w:szCs w:val="28"/>
              </w:rPr>
            </w:pPr>
          </w:p>
        </w:tc>
      </w:tr>
      <w:tr w14:paraId="609121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134" w:hRule="atLeast"/>
          <w:tblCellSpacing w:w="0" w:type="dxa"/>
          <w:jc w:val="center"/>
        </w:trPr>
        <w:tc>
          <w:tcPr>
            <w:tcW w:w="747" w:type="pct"/>
            <w:vMerge w:val="continue"/>
            <w:shd w:val="clear" w:color="auto" w:fill="FFFFFF"/>
            <w:noWrap w:val="0"/>
            <w:vAlign w:val="center"/>
          </w:tcPr>
          <w:p w14:paraId="3AA3C5C0">
            <w:pPr>
              <w:rPr>
                <w:rFonts w:hint="default" w:ascii="Times New Roman" w:hAnsi="Times New Roman" w:eastAsia="仿宋" w:cs="Times New Roman"/>
                <w:color w:val="333333"/>
                <w:sz w:val="28"/>
                <w:szCs w:val="28"/>
              </w:rPr>
            </w:pPr>
          </w:p>
        </w:tc>
        <w:tc>
          <w:tcPr>
            <w:tcW w:w="937" w:type="pct"/>
            <w:shd w:val="clear" w:color="auto" w:fill="FFFFFF"/>
            <w:noWrap w:val="0"/>
            <w:vAlign w:val="center"/>
          </w:tcPr>
          <w:p w14:paraId="6B31C4EC">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38" w:type="pct"/>
            <w:shd w:val="clear" w:color="auto" w:fill="FFFFFF"/>
            <w:noWrap w:val="0"/>
            <w:vAlign w:val="center"/>
          </w:tcPr>
          <w:p w14:paraId="329F0E90">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14" w:type="pct"/>
            <w:shd w:val="clear" w:color="auto" w:fill="FFFFFF"/>
            <w:noWrap w:val="0"/>
            <w:vAlign w:val="center"/>
          </w:tcPr>
          <w:p w14:paraId="69C207A1">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594DC42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39" w:type="pct"/>
            <w:shd w:val="clear" w:color="auto" w:fill="FFFFFF"/>
            <w:noWrap w:val="0"/>
            <w:vAlign w:val="center"/>
          </w:tcPr>
          <w:p w14:paraId="59FC12DB">
            <w:pPr>
              <w:widowControl/>
              <w:jc w:val="left"/>
              <w:rPr>
                <w:rFonts w:hint="default" w:ascii="Times New Roman" w:hAnsi="Times New Roman" w:eastAsia="仿宋" w:cs="Times New Roman"/>
                <w:color w:val="333333"/>
                <w:sz w:val="28"/>
                <w:szCs w:val="28"/>
              </w:rPr>
            </w:pPr>
          </w:p>
        </w:tc>
      </w:tr>
      <w:tr w14:paraId="05550E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blCellSpacing w:w="0" w:type="dxa"/>
          <w:jc w:val="center"/>
        </w:trPr>
        <w:tc>
          <w:tcPr>
            <w:tcW w:w="747" w:type="pct"/>
            <w:vMerge w:val="continue"/>
            <w:shd w:val="clear" w:color="auto" w:fill="FFFFFF"/>
            <w:noWrap w:val="0"/>
            <w:vAlign w:val="center"/>
          </w:tcPr>
          <w:p w14:paraId="38AC4C43">
            <w:pPr>
              <w:rPr>
                <w:rFonts w:hint="default" w:ascii="Times New Roman" w:hAnsi="Times New Roman" w:eastAsia="仿宋" w:cs="Times New Roman"/>
                <w:color w:val="333333"/>
                <w:sz w:val="28"/>
                <w:szCs w:val="28"/>
              </w:rPr>
            </w:pPr>
          </w:p>
        </w:tc>
        <w:tc>
          <w:tcPr>
            <w:tcW w:w="937" w:type="pct"/>
            <w:shd w:val="clear" w:color="auto" w:fill="FFFFFF"/>
            <w:noWrap w:val="0"/>
            <w:vAlign w:val="center"/>
          </w:tcPr>
          <w:p w14:paraId="716F8116">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38" w:type="pct"/>
            <w:shd w:val="clear" w:color="auto" w:fill="FFFFFF"/>
            <w:noWrap w:val="0"/>
            <w:vAlign w:val="center"/>
          </w:tcPr>
          <w:p w14:paraId="53B86100">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14" w:type="pct"/>
            <w:shd w:val="clear" w:color="auto" w:fill="FFFFFF"/>
            <w:noWrap w:val="0"/>
            <w:vAlign w:val="center"/>
          </w:tcPr>
          <w:p w14:paraId="45CC2215">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623" w:type="pct"/>
            <w:shd w:val="clear" w:color="auto" w:fill="FFFFFF"/>
            <w:noWrap w:val="0"/>
            <w:vAlign w:val="center"/>
          </w:tcPr>
          <w:p w14:paraId="57DE454C">
            <w:pPr>
              <w:widowControl/>
              <w:jc w:val="left"/>
              <w:rPr>
                <w:rFonts w:hint="default" w:ascii="Times New Roman" w:hAnsi="Times New Roman" w:eastAsia="仿宋" w:cs="Times New Roman"/>
                <w:color w:val="333333"/>
                <w:sz w:val="28"/>
                <w:szCs w:val="28"/>
              </w:rPr>
            </w:pPr>
            <w:r>
              <w:rPr>
                <w:rFonts w:hint="default" w:ascii="Times New Roman" w:hAnsi="Times New Roman" w:eastAsia="仿宋" w:cs="Times New Roman"/>
                <w:color w:val="333333"/>
                <w:kern w:val="0"/>
                <w:sz w:val="28"/>
                <w:szCs w:val="28"/>
                <w:lang w:bidi="ar"/>
              </w:rPr>
              <w:t>　</w:t>
            </w:r>
          </w:p>
        </w:tc>
        <w:tc>
          <w:tcPr>
            <w:tcW w:w="1039" w:type="pct"/>
            <w:shd w:val="clear" w:color="auto" w:fill="FFFFFF"/>
            <w:noWrap w:val="0"/>
            <w:vAlign w:val="center"/>
          </w:tcPr>
          <w:p w14:paraId="7B6FC952">
            <w:pPr>
              <w:widowControl/>
              <w:jc w:val="left"/>
              <w:rPr>
                <w:rFonts w:hint="default" w:ascii="Times New Roman" w:hAnsi="Times New Roman" w:eastAsia="仿宋" w:cs="Times New Roman"/>
                <w:color w:val="333333"/>
                <w:sz w:val="28"/>
                <w:szCs w:val="28"/>
              </w:rPr>
            </w:pPr>
          </w:p>
        </w:tc>
      </w:tr>
      <w:tr w14:paraId="5CD08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0" w:hRule="atLeast"/>
          <w:tblCellSpacing w:w="0" w:type="dxa"/>
          <w:jc w:val="center"/>
        </w:trPr>
        <w:tc>
          <w:tcPr>
            <w:tcW w:w="747" w:type="pct"/>
            <w:shd w:val="clear" w:color="auto" w:fill="FFFFFF"/>
            <w:noWrap w:val="0"/>
            <w:vAlign w:val="center"/>
          </w:tcPr>
          <w:p w14:paraId="427D2B55">
            <w:pPr>
              <w:widowControl/>
              <w:jc w:val="left"/>
              <w:rPr>
                <w:rFonts w:hint="default" w:ascii="Times New Roman" w:hAnsi="Times New Roman" w:eastAsia="仿宋" w:cs="Times New Roman"/>
                <w:color w:val="333333"/>
                <w:sz w:val="28"/>
                <w:szCs w:val="28"/>
                <w:lang w:val="en-US" w:eastAsia="zh-CN"/>
              </w:rPr>
            </w:pPr>
            <w:r>
              <w:rPr>
                <w:rStyle w:val="7"/>
                <w:rFonts w:hint="default" w:ascii="Times New Roman" w:hAnsi="Times New Roman" w:eastAsia="仿宋" w:cs="Times New Roman"/>
                <w:color w:val="333333"/>
                <w:kern w:val="0"/>
                <w:sz w:val="28"/>
                <w:szCs w:val="28"/>
                <w:lang w:val="en-US" w:eastAsia="zh-CN" w:bidi="ar"/>
              </w:rPr>
              <w:t>其他事项</w:t>
            </w:r>
          </w:p>
        </w:tc>
        <w:tc>
          <w:tcPr>
            <w:tcW w:w="4252" w:type="pct"/>
            <w:gridSpan w:val="5"/>
            <w:shd w:val="clear" w:color="auto" w:fill="FFFFFF"/>
            <w:noWrap w:val="0"/>
            <w:vAlign w:val="center"/>
          </w:tcPr>
          <w:p w14:paraId="31D3DEEF">
            <w:pPr>
              <w:widowControl/>
              <w:jc w:val="left"/>
              <w:rPr>
                <w:rFonts w:hint="eastAsia" w:ascii="Times New Roman" w:hAnsi="Times New Roman" w:eastAsia="仿宋" w:cs="Times New Roman"/>
                <w:b/>
                <w:bCs/>
                <w:color w:val="333333"/>
                <w:kern w:val="0"/>
                <w:sz w:val="28"/>
                <w:szCs w:val="28"/>
                <w:lang w:eastAsia="zh-CN" w:bidi="ar"/>
              </w:rPr>
            </w:pPr>
            <w:r>
              <w:rPr>
                <w:rFonts w:hint="default" w:ascii="Times New Roman" w:hAnsi="Times New Roman" w:eastAsia="仿宋" w:cs="Times New Roman"/>
                <w:b/>
                <w:bCs/>
                <w:color w:val="333333"/>
                <w:kern w:val="0"/>
                <w:sz w:val="28"/>
                <w:szCs w:val="28"/>
                <w:lang w:bidi="ar"/>
              </w:rPr>
              <w:t>汇款与开票账户信息</w:t>
            </w:r>
            <w:r>
              <w:rPr>
                <w:rFonts w:hint="eastAsia" w:ascii="Times New Roman" w:hAnsi="Times New Roman" w:eastAsia="仿宋" w:cs="Times New Roman"/>
                <w:b/>
                <w:bCs/>
                <w:color w:val="333333"/>
                <w:kern w:val="0"/>
                <w:sz w:val="28"/>
                <w:szCs w:val="28"/>
                <w:lang w:eastAsia="zh-CN" w:bidi="ar"/>
              </w:rPr>
              <w:t>:</w:t>
            </w:r>
          </w:p>
          <w:p w14:paraId="01376C5F">
            <w:pPr>
              <w:tabs>
                <w:tab w:val="left" w:pos="2840"/>
              </w:tabs>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  名</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北京中欧国际医院管理技术研究院</w:t>
            </w:r>
          </w:p>
          <w:p w14:paraId="0AB29BA1">
            <w:pPr>
              <w:tabs>
                <w:tab w:val="left" w:pos="2840"/>
              </w:tabs>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开户行</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中国工商银行股份有限公司北京西三旗支行</w:t>
            </w:r>
          </w:p>
          <w:p w14:paraId="62D20823">
            <w:pPr>
              <w:tabs>
                <w:tab w:val="left" w:pos="2840"/>
              </w:tabs>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账  号</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0200 2401 0920 0043 349</w:t>
            </w:r>
          </w:p>
          <w:p w14:paraId="2B29665B">
            <w:pPr>
              <w:tabs>
                <w:tab w:val="left" w:pos="2840"/>
              </w:tabs>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税  号</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911101140975527168</w:t>
            </w:r>
          </w:p>
          <w:p w14:paraId="725538EE">
            <w:pPr>
              <w:widowControl/>
              <w:numPr>
                <w:ilvl w:val="0"/>
                <w:numId w:val="0"/>
              </w:num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  址</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北京市昌平区回龙观镇金燕龙大厦709</w:t>
            </w:r>
          </w:p>
          <w:p w14:paraId="3811A805">
            <w:pPr>
              <w:widowControl/>
              <w:numPr>
                <w:ilvl w:val="0"/>
                <w:numId w:val="0"/>
              </w:numPr>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订房信息</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月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日-  月 日 ，大床  间，双床   间</w:t>
            </w:r>
          </w:p>
        </w:tc>
      </w:tr>
    </w:tbl>
    <w:p w14:paraId="34C51A41">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4658A7E8">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06AE38D2">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0CCB69B5">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762A8016">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484E143B">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574E2EA2">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p>
    <w:p w14:paraId="2AF58B05">
      <w:pPr>
        <w:pStyle w:val="3"/>
        <w:keepNext w:val="0"/>
        <w:keepLines w:val="0"/>
        <w:pageBreakBefore w:val="0"/>
        <w:widowControl/>
        <w:shd w:val="clear" w:color="auto" w:fill="FDFDFE"/>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华文仿宋" w:cs="Times New Roman"/>
          <w:color w:val="000000"/>
          <w:sz w:val="28"/>
          <w:szCs w:val="28"/>
          <w:shd w:val="clear" w:color="auto" w:fill="FDFDFE"/>
          <w:lang w:val="en-US" w:eastAsia="zh-CN"/>
        </w:rPr>
      </w:pPr>
      <w:bookmarkStart w:id="0" w:name="_GoBack"/>
      <w:bookmarkEnd w:id="0"/>
    </w:p>
    <w:p w14:paraId="26FBC9DC">
      <w:pPr>
        <w:pStyle w:val="2"/>
        <w:numPr>
          <w:numId w:val="0"/>
        </w:numPr>
        <w:spacing w:before="180" w:line="199" w:lineRule="auto"/>
        <w:outlineLvl w:val="1"/>
        <w:rPr>
          <w:rFonts w:hint="eastAsia"/>
          <w:b/>
          <w:bCs/>
          <w:spacing w:val="-21"/>
        </w:rPr>
      </w:pPr>
      <w:r>
        <w:rPr>
          <w:rFonts w:hint="eastAsia"/>
          <w:b/>
          <w:bCs/>
          <w:spacing w:val="-21"/>
        </w:rPr>
        <w:t>会议日程安排</w:t>
      </w:r>
    </w:p>
    <w:tbl>
      <w:tblPr>
        <w:tblStyle w:val="5"/>
        <w:tblW w:w="10614" w:type="dxa"/>
        <w:tblInd w:w="-9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3483"/>
        <w:gridCol w:w="3988"/>
        <w:gridCol w:w="1350"/>
      </w:tblGrid>
      <w:tr w14:paraId="1082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0614" w:type="dxa"/>
            <w:gridSpan w:val="4"/>
            <w:noWrap w:val="0"/>
            <w:vAlign w:val="top"/>
          </w:tcPr>
          <w:p w14:paraId="4E382D6C">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7"/>
                <w:rFonts w:hint="eastAsia" w:ascii="仿宋" w:hAnsi="仿宋" w:eastAsia="仿宋" w:cs="仿宋"/>
                <w:b w:val="0"/>
                <w:bCs w:val="0"/>
                <w:color w:val="000000"/>
                <w:sz w:val="22"/>
                <w:szCs w:val="22"/>
                <w:shd w:val="clear" w:color="auto" w:fill="FDFDFE"/>
                <w:lang w:val="en-US" w:eastAsia="zh-CN"/>
              </w:rPr>
            </w:pPr>
            <w:r>
              <w:rPr>
                <w:rStyle w:val="7"/>
                <w:rFonts w:hint="eastAsia" w:ascii="仿宋" w:hAnsi="仿宋" w:eastAsia="仿宋" w:cs="仿宋"/>
                <w:b w:val="0"/>
                <w:bCs w:val="0"/>
                <w:color w:val="000000"/>
                <w:sz w:val="22"/>
                <w:szCs w:val="22"/>
                <w:shd w:val="clear" w:color="auto" w:fill="FDFDFE"/>
                <w:lang w:val="en-US" w:eastAsia="zh-CN"/>
              </w:rPr>
              <w:t>6月26日 9:00-18:00  全天报道（随到随参观）</w:t>
            </w:r>
          </w:p>
          <w:p w14:paraId="61B97FB0">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7"/>
                <w:rFonts w:hint="eastAsia" w:ascii="仿宋" w:hAnsi="仿宋" w:eastAsia="仿宋" w:cs="仿宋"/>
                <w:b w:val="0"/>
                <w:bCs w:val="0"/>
                <w:color w:val="000000"/>
                <w:sz w:val="22"/>
                <w:szCs w:val="22"/>
                <w:shd w:val="clear" w:color="auto" w:fill="FDFDFE"/>
                <w:lang w:val="en-US" w:eastAsia="zh-CN"/>
              </w:rPr>
            </w:pPr>
            <w:r>
              <w:rPr>
                <w:rStyle w:val="7"/>
                <w:rFonts w:hint="eastAsia" w:ascii="仿宋" w:hAnsi="仿宋" w:eastAsia="仿宋" w:cs="仿宋"/>
                <w:b w:val="0"/>
                <w:bCs w:val="0"/>
                <w:color w:val="000000"/>
                <w:sz w:val="22"/>
                <w:szCs w:val="22"/>
                <w:shd w:val="clear" w:color="auto" w:fill="FDFDFE"/>
                <w:lang w:val="en-US" w:eastAsia="zh-CN"/>
              </w:rPr>
              <w:t>参观滕州市康复医院(滕州市财贸医院)特色康复专科+四大消费医疗科室</w:t>
            </w:r>
          </w:p>
        </w:tc>
      </w:tr>
      <w:tr w14:paraId="709E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14" w:type="dxa"/>
            <w:gridSpan w:val="4"/>
            <w:noWrap w:val="0"/>
            <w:vAlign w:val="top"/>
          </w:tcPr>
          <w:p w14:paraId="5B3EDB59">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7"/>
                <w:rFonts w:hint="eastAsia" w:ascii="仿宋" w:hAnsi="仿宋" w:eastAsia="仿宋" w:cs="仿宋"/>
                <w:b w:val="0"/>
                <w:bCs w:val="0"/>
                <w:color w:val="000000"/>
                <w:sz w:val="22"/>
                <w:szCs w:val="22"/>
                <w:shd w:val="clear" w:color="auto" w:fill="FDFDFE"/>
                <w:lang w:val="en-US" w:eastAsia="zh-CN"/>
              </w:rPr>
            </w:pPr>
            <w:r>
              <w:rPr>
                <w:rStyle w:val="7"/>
                <w:rFonts w:hint="eastAsia" w:ascii="仿宋" w:hAnsi="仿宋" w:eastAsia="仿宋" w:cs="仿宋"/>
                <w:b w:val="0"/>
                <w:bCs w:val="0"/>
                <w:color w:val="000000"/>
                <w:sz w:val="22"/>
                <w:szCs w:val="22"/>
                <w:shd w:val="clear" w:color="auto" w:fill="FDFDFE"/>
                <w:lang w:val="en-US" w:eastAsia="zh-CN"/>
              </w:rPr>
              <w:t>6月27日（滕州宾馆）</w:t>
            </w:r>
          </w:p>
          <w:p w14:paraId="72D4E24E">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7"/>
                <w:rFonts w:hint="eastAsia" w:ascii="仿宋" w:hAnsi="仿宋" w:eastAsia="仿宋" w:cs="仿宋"/>
                <w:b w:val="0"/>
                <w:bCs w:val="0"/>
                <w:color w:val="000000"/>
                <w:sz w:val="22"/>
                <w:szCs w:val="22"/>
                <w:shd w:val="clear" w:color="auto" w:fill="FDFDFE"/>
                <w:lang w:val="en-US" w:eastAsia="zh-CN"/>
              </w:rPr>
            </w:pPr>
            <w:r>
              <w:rPr>
                <w:rStyle w:val="7"/>
                <w:rFonts w:hint="eastAsia" w:ascii="仿宋" w:hAnsi="仿宋" w:eastAsia="仿宋" w:cs="仿宋"/>
                <w:b w:val="0"/>
                <w:bCs w:val="0"/>
                <w:color w:val="000000"/>
                <w:sz w:val="22"/>
                <w:szCs w:val="22"/>
                <w:shd w:val="clear" w:color="auto" w:fill="FDFDFE"/>
                <w:lang w:val="en-US" w:eastAsia="zh-CN"/>
              </w:rPr>
              <w:t>2025年全国第二届医院经济运营管理交流大会暨转型康复医院成功案例落地观摩会</w:t>
            </w:r>
          </w:p>
        </w:tc>
      </w:tr>
      <w:tr w14:paraId="7E38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93" w:type="dxa"/>
            <w:noWrap w:val="0"/>
            <w:vAlign w:val="top"/>
          </w:tcPr>
          <w:p w14:paraId="29ADAC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时间</w:t>
            </w:r>
          </w:p>
        </w:tc>
        <w:tc>
          <w:tcPr>
            <w:tcW w:w="3483" w:type="dxa"/>
            <w:noWrap w:val="0"/>
            <w:vAlign w:val="top"/>
          </w:tcPr>
          <w:p w14:paraId="4A35D3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主题</w:t>
            </w:r>
          </w:p>
        </w:tc>
        <w:tc>
          <w:tcPr>
            <w:tcW w:w="3988" w:type="dxa"/>
            <w:noWrap w:val="0"/>
            <w:vAlign w:val="top"/>
          </w:tcPr>
          <w:p w14:paraId="094042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lang w:val="en-US" w:eastAsia="zh-CN"/>
              </w:rPr>
              <w:t>讲者</w:t>
            </w:r>
          </w:p>
        </w:tc>
        <w:tc>
          <w:tcPr>
            <w:tcW w:w="1350" w:type="dxa"/>
            <w:noWrap w:val="0"/>
            <w:vAlign w:val="top"/>
          </w:tcPr>
          <w:p w14:paraId="30659D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主持人</w:t>
            </w:r>
          </w:p>
        </w:tc>
      </w:tr>
      <w:tr w14:paraId="2111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7F4A01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8:30-8:40</w:t>
            </w:r>
          </w:p>
        </w:tc>
        <w:tc>
          <w:tcPr>
            <w:tcW w:w="3483" w:type="dxa"/>
            <w:noWrap w:val="0"/>
            <w:vAlign w:val="top"/>
          </w:tcPr>
          <w:p w14:paraId="022C38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滕州市相关领导致词</w:t>
            </w:r>
          </w:p>
        </w:tc>
        <w:tc>
          <w:tcPr>
            <w:tcW w:w="3988" w:type="dxa"/>
            <w:noWrap w:val="0"/>
            <w:vAlign w:val="top"/>
          </w:tcPr>
          <w:p w14:paraId="1EA153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滕州市康复医院</w:t>
            </w:r>
          </w:p>
        </w:tc>
        <w:tc>
          <w:tcPr>
            <w:tcW w:w="1350" w:type="dxa"/>
            <w:noWrap w:val="0"/>
            <w:vAlign w:val="top"/>
          </w:tcPr>
          <w:p w14:paraId="25EBD3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tc>
      </w:tr>
      <w:tr w14:paraId="7CD0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637BC0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11329D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8:40-8:55</w:t>
            </w:r>
          </w:p>
        </w:tc>
        <w:tc>
          <w:tcPr>
            <w:tcW w:w="3483" w:type="dxa"/>
            <w:noWrap w:val="0"/>
            <w:vAlign w:val="top"/>
          </w:tcPr>
          <w:p w14:paraId="5648F0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p>
          <w:p w14:paraId="489D27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苟延农教授致词</w:t>
            </w:r>
          </w:p>
        </w:tc>
        <w:tc>
          <w:tcPr>
            <w:tcW w:w="3988" w:type="dxa"/>
            <w:noWrap w:val="0"/>
            <w:vAlign w:val="top"/>
          </w:tcPr>
          <w:p w14:paraId="67A018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苟延农</w:t>
            </w:r>
            <w:r>
              <w:rPr>
                <w:rFonts w:hint="eastAsia" w:ascii="仿宋" w:hAnsi="仿宋" w:eastAsia="仿宋" w:cs="仿宋"/>
                <w:sz w:val="22"/>
                <w:szCs w:val="22"/>
                <w:lang w:val="en-US" w:eastAsia="zh-CN"/>
              </w:rPr>
              <w:t>教授</w:t>
            </w:r>
          </w:p>
          <w:p w14:paraId="3A0686D7">
            <w:pPr>
              <w:keepNext w:val="0"/>
              <w:keepLines w:val="0"/>
              <w:pageBreakBefore w:val="0"/>
              <w:widowControl w:val="0"/>
              <w:kinsoku/>
              <w:wordWrap/>
              <w:overflowPunct/>
              <w:topLinePunct w:val="0"/>
              <w:autoSpaceDE/>
              <w:autoSpaceDN/>
              <w:bidi w:val="0"/>
              <w:adjustRightInd/>
              <w:snapToGrid/>
              <w:spacing w:line="480" w:lineRule="exact"/>
              <w:ind w:firstLine="220" w:firstLineChars="100"/>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山东省卫健医疗管理研究中心理事长</w:t>
            </w:r>
          </w:p>
        </w:tc>
        <w:tc>
          <w:tcPr>
            <w:tcW w:w="1350" w:type="dxa"/>
            <w:noWrap w:val="0"/>
            <w:vAlign w:val="top"/>
          </w:tcPr>
          <w:p w14:paraId="712FFD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p>
          <w:p w14:paraId="385C5F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tc>
      </w:tr>
      <w:tr w14:paraId="002F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2C9A9B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8:55-9:10</w:t>
            </w:r>
          </w:p>
        </w:tc>
        <w:tc>
          <w:tcPr>
            <w:tcW w:w="3483" w:type="dxa"/>
            <w:noWrap w:val="0"/>
            <w:vAlign w:val="top"/>
          </w:tcPr>
          <w:p w14:paraId="3090A32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以党建引领基层医院</w:t>
            </w:r>
          </w:p>
          <w:p w14:paraId="1DA160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高质量发展的经验分享</w:t>
            </w:r>
          </w:p>
        </w:tc>
        <w:tc>
          <w:tcPr>
            <w:tcW w:w="3988" w:type="dxa"/>
            <w:noWrap w:val="0"/>
            <w:vAlign w:val="top"/>
          </w:tcPr>
          <w:p w14:paraId="46EFEB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王长青</w:t>
            </w:r>
          </w:p>
          <w:p w14:paraId="10153C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lang w:val="en-US" w:eastAsia="zh-CN"/>
              </w:rPr>
              <w:t>党委书记</w:t>
            </w:r>
          </w:p>
        </w:tc>
        <w:tc>
          <w:tcPr>
            <w:tcW w:w="1350" w:type="dxa"/>
            <w:noWrap w:val="0"/>
            <w:vAlign w:val="top"/>
          </w:tcPr>
          <w:p w14:paraId="5986A8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423CE8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tc>
      </w:tr>
      <w:tr w14:paraId="6F48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7C49DF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9:10-9:40</w:t>
            </w:r>
          </w:p>
        </w:tc>
        <w:tc>
          <w:tcPr>
            <w:tcW w:w="3483" w:type="dxa"/>
            <w:noWrap w:val="0"/>
            <w:vAlign w:val="top"/>
          </w:tcPr>
          <w:p w14:paraId="4B37F7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滕州市康复医院揭牌仪式</w:t>
            </w:r>
          </w:p>
        </w:tc>
        <w:tc>
          <w:tcPr>
            <w:tcW w:w="3988" w:type="dxa"/>
            <w:noWrap w:val="0"/>
            <w:vAlign w:val="top"/>
          </w:tcPr>
          <w:p w14:paraId="092F0E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院</w:t>
            </w:r>
            <w:r>
              <w:rPr>
                <w:rFonts w:hint="eastAsia" w:ascii="仿宋" w:hAnsi="仿宋" w:eastAsia="仿宋" w:cs="仿宋"/>
                <w:sz w:val="22"/>
                <w:szCs w:val="22"/>
                <w:lang w:val="en-US" w:eastAsia="zh-CN"/>
              </w:rPr>
              <w:t>委会成员</w:t>
            </w:r>
            <w:r>
              <w:rPr>
                <w:rFonts w:hint="eastAsia" w:ascii="仿宋" w:hAnsi="仿宋" w:eastAsia="仿宋" w:cs="仿宋"/>
                <w:sz w:val="22"/>
                <w:szCs w:val="22"/>
              </w:rPr>
              <w:t>合影留念</w:t>
            </w:r>
          </w:p>
        </w:tc>
        <w:tc>
          <w:tcPr>
            <w:tcW w:w="1350" w:type="dxa"/>
            <w:noWrap w:val="0"/>
            <w:vAlign w:val="top"/>
          </w:tcPr>
          <w:p w14:paraId="3568FF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tc>
      </w:tr>
      <w:tr w14:paraId="42D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639A4A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9:40-10:10</w:t>
            </w:r>
          </w:p>
        </w:tc>
        <w:tc>
          <w:tcPr>
            <w:tcW w:w="3483" w:type="dxa"/>
            <w:noWrap w:val="0"/>
            <w:vAlign w:val="top"/>
          </w:tcPr>
          <w:p w14:paraId="236B4A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基层医院成功转型</w:t>
            </w:r>
          </w:p>
          <w:p w14:paraId="100CC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康复医院的历程回顾</w:t>
            </w:r>
          </w:p>
        </w:tc>
        <w:tc>
          <w:tcPr>
            <w:tcW w:w="3988" w:type="dxa"/>
            <w:noWrap w:val="0"/>
            <w:vAlign w:val="top"/>
          </w:tcPr>
          <w:p w14:paraId="60D957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贾媛媛</w:t>
            </w:r>
          </w:p>
          <w:p w14:paraId="1FEDC5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lang w:val="en-US" w:eastAsia="zh-CN"/>
              </w:rPr>
              <w:t>院长</w:t>
            </w:r>
          </w:p>
        </w:tc>
        <w:tc>
          <w:tcPr>
            <w:tcW w:w="1350" w:type="dxa"/>
            <w:noWrap w:val="0"/>
            <w:vAlign w:val="top"/>
          </w:tcPr>
          <w:p w14:paraId="198257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p w14:paraId="7EA0D54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2"/>
                <w:sz w:val="22"/>
                <w:szCs w:val="22"/>
                <w:vertAlign w:val="baseline"/>
                <w:lang w:val="en-US" w:eastAsia="zh-CN" w:bidi="ar-SA"/>
              </w:rPr>
            </w:pPr>
          </w:p>
        </w:tc>
      </w:tr>
      <w:tr w14:paraId="2680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3" w:type="dxa"/>
            <w:noWrap w:val="0"/>
            <w:vAlign w:val="top"/>
          </w:tcPr>
          <w:p w14:paraId="51C2DA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10:10-10:30</w:t>
            </w:r>
          </w:p>
        </w:tc>
        <w:tc>
          <w:tcPr>
            <w:tcW w:w="3483" w:type="dxa"/>
            <w:noWrap w:val="0"/>
            <w:vAlign w:val="top"/>
          </w:tcPr>
          <w:p w14:paraId="57DD94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分享分管医院运营管理经验分享</w:t>
            </w:r>
          </w:p>
        </w:tc>
        <w:tc>
          <w:tcPr>
            <w:tcW w:w="3988" w:type="dxa"/>
            <w:noWrap w:val="0"/>
            <w:vAlign w:val="top"/>
          </w:tcPr>
          <w:p w14:paraId="2A2810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rPr>
              <w:t>院</w:t>
            </w:r>
            <w:r>
              <w:rPr>
                <w:rFonts w:hint="eastAsia" w:ascii="仿宋" w:hAnsi="仿宋" w:eastAsia="仿宋" w:cs="仿宋"/>
                <w:sz w:val="22"/>
                <w:szCs w:val="22"/>
                <w:lang w:val="en-US" w:eastAsia="zh-CN"/>
              </w:rPr>
              <w:t>委会成员</w:t>
            </w:r>
          </w:p>
        </w:tc>
        <w:tc>
          <w:tcPr>
            <w:tcW w:w="1350" w:type="dxa"/>
            <w:noWrap w:val="0"/>
            <w:vAlign w:val="top"/>
          </w:tcPr>
          <w:p w14:paraId="329C67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tc>
      </w:tr>
      <w:tr w14:paraId="0194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44D055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10:30-10:40</w:t>
            </w:r>
          </w:p>
        </w:tc>
        <w:tc>
          <w:tcPr>
            <w:tcW w:w="8821" w:type="dxa"/>
            <w:gridSpan w:val="3"/>
            <w:noWrap w:val="0"/>
            <w:vAlign w:val="top"/>
          </w:tcPr>
          <w:p w14:paraId="5A513B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课堂</w:t>
            </w:r>
            <w:r>
              <w:rPr>
                <w:rFonts w:hint="eastAsia" w:ascii="仿宋" w:hAnsi="仿宋" w:eastAsia="仿宋" w:cs="仿宋"/>
                <w:sz w:val="22"/>
                <w:szCs w:val="22"/>
              </w:rPr>
              <w:t>休息</w:t>
            </w:r>
          </w:p>
        </w:tc>
      </w:tr>
      <w:tr w14:paraId="4922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3" w:type="dxa"/>
            <w:noWrap w:val="0"/>
            <w:vAlign w:val="top"/>
          </w:tcPr>
          <w:p w14:paraId="55DEC4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3D46E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10:40-12:00</w:t>
            </w:r>
          </w:p>
        </w:tc>
        <w:tc>
          <w:tcPr>
            <w:tcW w:w="3483" w:type="dxa"/>
            <w:noWrap w:val="0"/>
            <w:vAlign w:val="top"/>
          </w:tcPr>
          <w:p w14:paraId="0AB59C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系统重塑</w:t>
            </w:r>
            <w:r>
              <w:rPr>
                <w:rFonts w:hint="eastAsia" w:ascii="仿宋" w:hAnsi="仿宋" w:eastAsia="仿宋" w:cs="仿宋"/>
                <w:sz w:val="22"/>
                <w:szCs w:val="22"/>
                <w:lang w:eastAsia="zh-CN"/>
              </w:rPr>
              <w:t>:</w:t>
            </w:r>
            <w:r>
              <w:rPr>
                <w:rFonts w:hint="eastAsia" w:ascii="仿宋" w:hAnsi="仿宋" w:eastAsia="仿宋" w:cs="仿宋"/>
                <w:sz w:val="22"/>
                <w:szCs w:val="22"/>
              </w:rPr>
              <w:t>县域医疗机构创新发展的路径与方法</w:t>
            </w:r>
          </w:p>
        </w:tc>
        <w:tc>
          <w:tcPr>
            <w:tcW w:w="3988" w:type="dxa"/>
            <w:noWrap w:val="0"/>
            <w:vAlign w:val="top"/>
          </w:tcPr>
          <w:p w14:paraId="5764CC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苟延农教授</w:t>
            </w:r>
          </w:p>
          <w:p w14:paraId="06A883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b w:val="0"/>
                <w:bCs w:val="0"/>
                <w:sz w:val="22"/>
                <w:szCs w:val="22"/>
                <w:vertAlign w:val="baseline"/>
                <w:lang w:val="en-US" w:eastAsia="zh-CN"/>
              </w:rPr>
              <w:t>山东省卫健医疗管理研究中心理事长</w:t>
            </w:r>
          </w:p>
        </w:tc>
        <w:tc>
          <w:tcPr>
            <w:tcW w:w="1350" w:type="dxa"/>
            <w:noWrap w:val="0"/>
            <w:vAlign w:val="top"/>
          </w:tcPr>
          <w:p w14:paraId="7968BE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p>
          <w:p w14:paraId="4FD2B6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袁彦龙</w:t>
            </w:r>
          </w:p>
        </w:tc>
      </w:tr>
      <w:tr w14:paraId="76A3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4" w:type="dxa"/>
            <w:gridSpan w:val="4"/>
            <w:noWrap w:val="0"/>
            <w:vAlign w:val="top"/>
          </w:tcPr>
          <w:p w14:paraId="480742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b/>
                <w:bCs/>
                <w:sz w:val="22"/>
                <w:szCs w:val="22"/>
                <w:lang w:val="en-US" w:eastAsia="zh-CN"/>
              </w:rPr>
              <w:t>下午</w:t>
            </w:r>
          </w:p>
        </w:tc>
      </w:tr>
      <w:tr w14:paraId="14C4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93" w:type="dxa"/>
            <w:noWrap w:val="0"/>
            <w:vAlign w:val="top"/>
          </w:tcPr>
          <w:p w14:paraId="0EF3AC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21F6B6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14:00-14:15</w:t>
            </w:r>
          </w:p>
        </w:tc>
        <w:tc>
          <w:tcPr>
            <w:tcW w:w="3483" w:type="dxa"/>
            <w:noWrap w:val="0"/>
            <w:vAlign w:val="top"/>
          </w:tcPr>
          <w:p w14:paraId="725E1A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院前运营助力</w:t>
            </w:r>
          </w:p>
          <w:p w14:paraId="129109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医院品牌建设经验分享</w:t>
            </w:r>
          </w:p>
        </w:tc>
        <w:tc>
          <w:tcPr>
            <w:tcW w:w="3988" w:type="dxa"/>
            <w:noWrap w:val="0"/>
            <w:vAlign w:val="top"/>
          </w:tcPr>
          <w:p w14:paraId="3985F1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齐家喜</w:t>
            </w:r>
            <w:r>
              <w:rPr>
                <w:rFonts w:hint="eastAsia" w:ascii="仿宋" w:hAnsi="仿宋" w:eastAsia="仿宋" w:cs="仿宋"/>
                <w:sz w:val="22"/>
                <w:szCs w:val="22"/>
              </w:rPr>
              <w:br w:type="textWrapping"/>
            </w:r>
            <w:r>
              <w:rPr>
                <w:rFonts w:hint="eastAsia" w:ascii="仿宋" w:hAnsi="仿宋" w:eastAsia="仿宋" w:cs="仿宋"/>
                <w:sz w:val="22"/>
                <w:szCs w:val="22"/>
                <w:lang w:val="en-US" w:eastAsia="zh-CN"/>
              </w:rPr>
              <w:t>滕州市康复医院</w:t>
            </w:r>
            <w:r>
              <w:rPr>
                <w:rFonts w:hint="eastAsia" w:ascii="仿宋" w:hAnsi="仿宋" w:eastAsia="仿宋" w:cs="仿宋"/>
                <w:sz w:val="22"/>
                <w:szCs w:val="22"/>
              </w:rPr>
              <w:t>院前健康宣教部</w:t>
            </w:r>
          </w:p>
        </w:tc>
        <w:tc>
          <w:tcPr>
            <w:tcW w:w="1350" w:type="dxa"/>
            <w:noWrap w:val="0"/>
            <w:vAlign w:val="top"/>
          </w:tcPr>
          <w:p w14:paraId="2A7F7E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56F249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431A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4B0B67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687A74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14:15-14:30</w:t>
            </w:r>
          </w:p>
        </w:tc>
        <w:tc>
          <w:tcPr>
            <w:tcW w:w="3483" w:type="dxa"/>
            <w:noWrap w:val="0"/>
            <w:vAlign w:val="top"/>
          </w:tcPr>
          <w:p w14:paraId="13DFC5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患者全周期</w:t>
            </w:r>
          </w:p>
          <w:p w14:paraId="2238AC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健康管理经验分享</w:t>
            </w:r>
          </w:p>
        </w:tc>
        <w:tc>
          <w:tcPr>
            <w:tcW w:w="3988" w:type="dxa"/>
            <w:noWrap w:val="0"/>
            <w:vAlign w:val="top"/>
          </w:tcPr>
          <w:p w14:paraId="0A66D8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尹华</w:t>
            </w:r>
          </w:p>
          <w:p w14:paraId="50F756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rPr>
              <w:t>健康管理中心</w:t>
            </w:r>
          </w:p>
        </w:tc>
        <w:tc>
          <w:tcPr>
            <w:tcW w:w="1350" w:type="dxa"/>
            <w:noWrap w:val="0"/>
            <w:vAlign w:val="top"/>
          </w:tcPr>
          <w:p w14:paraId="7C2E2C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44608A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205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3C5EE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519254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14:30-14:45</w:t>
            </w:r>
          </w:p>
        </w:tc>
        <w:tc>
          <w:tcPr>
            <w:tcW w:w="3483" w:type="dxa"/>
            <w:noWrap w:val="0"/>
            <w:vAlign w:val="top"/>
          </w:tcPr>
          <w:p w14:paraId="052385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医院线上线下</w:t>
            </w:r>
          </w:p>
          <w:p w14:paraId="67F0FC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融合传播建设经验分享</w:t>
            </w:r>
          </w:p>
        </w:tc>
        <w:tc>
          <w:tcPr>
            <w:tcW w:w="3988" w:type="dxa"/>
            <w:noWrap w:val="0"/>
            <w:vAlign w:val="top"/>
          </w:tcPr>
          <w:p w14:paraId="31CB48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魏松</w:t>
            </w:r>
          </w:p>
          <w:p w14:paraId="457B9E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rPr>
              <w:t>新媒体中心</w:t>
            </w:r>
          </w:p>
        </w:tc>
        <w:tc>
          <w:tcPr>
            <w:tcW w:w="1350" w:type="dxa"/>
            <w:noWrap w:val="0"/>
            <w:vAlign w:val="top"/>
          </w:tcPr>
          <w:p w14:paraId="4D2703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38D1EC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507A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5BAFE4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53489DD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14:45-15:00</w:t>
            </w:r>
          </w:p>
        </w:tc>
        <w:tc>
          <w:tcPr>
            <w:tcW w:w="3483" w:type="dxa"/>
            <w:noWrap w:val="0"/>
            <w:vAlign w:val="top"/>
          </w:tcPr>
          <w:p w14:paraId="56F7E2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院中运营管理</w:t>
            </w:r>
          </w:p>
          <w:p w14:paraId="7F5831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提速提质的经验分享</w:t>
            </w:r>
          </w:p>
        </w:tc>
        <w:tc>
          <w:tcPr>
            <w:tcW w:w="3988" w:type="dxa"/>
            <w:noWrap w:val="0"/>
            <w:vAlign w:val="top"/>
          </w:tcPr>
          <w:p w14:paraId="56FA4E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杜海东</w:t>
            </w:r>
          </w:p>
          <w:p w14:paraId="7E2B78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rPr>
              <w:t>院中运营管理中心</w:t>
            </w:r>
          </w:p>
        </w:tc>
        <w:tc>
          <w:tcPr>
            <w:tcW w:w="1350" w:type="dxa"/>
            <w:noWrap w:val="0"/>
            <w:vAlign w:val="top"/>
          </w:tcPr>
          <w:p w14:paraId="17438A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10E34F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43B0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1840FF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0E40D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15:00-15:15</w:t>
            </w:r>
          </w:p>
        </w:tc>
        <w:tc>
          <w:tcPr>
            <w:tcW w:w="3483" w:type="dxa"/>
            <w:noWrap w:val="0"/>
            <w:vAlign w:val="top"/>
          </w:tcPr>
          <w:p w14:paraId="30F67F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督导办助力医院</w:t>
            </w:r>
          </w:p>
          <w:p w14:paraId="7D3F9F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运营管理效率提升的核心关键</w:t>
            </w:r>
          </w:p>
        </w:tc>
        <w:tc>
          <w:tcPr>
            <w:tcW w:w="3988" w:type="dxa"/>
            <w:noWrap w:val="0"/>
            <w:vAlign w:val="top"/>
          </w:tcPr>
          <w:p w14:paraId="4F6D69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赵峰</w:t>
            </w:r>
          </w:p>
          <w:p w14:paraId="403EBF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滕州市康复医院</w:t>
            </w:r>
            <w:r>
              <w:rPr>
                <w:rFonts w:hint="eastAsia" w:ascii="仿宋" w:hAnsi="仿宋" w:eastAsia="仿宋" w:cs="仿宋"/>
                <w:sz w:val="22"/>
                <w:szCs w:val="22"/>
              </w:rPr>
              <w:t>医院督导办主任</w:t>
            </w:r>
          </w:p>
        </w:tc>
        <w:tc>
          <w:tcPr>
            <w:tcW w:w="1350" w:type="dxa"/>
            <w:noWrap w:val="0"/>
            <w:vAlign w:val="top"/>
          </w:tcPr>
          <w:p w14:paraId="5C002B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p>
          <w:p w14:paraId="66A7D5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748E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3" w:type="dxa"/>
            <w:noWrap w:val="0"/>
            <w:vAlign w:val="top"/>
          </w:tcPr>
          <w:p w14:paraId="47B8CE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15:15-16:00</w:t>
            </w:r>
          </w:p>
        </w:tc>
        <w:tc>
          <w:tcPr>
            <w:tcW w:w="3483" w:type="dxa"/>
            <w:noWrap w:val="0"/>
            <w:vAlign w:val="top"/>
          </w:tcPr>
          <w:p w14:paraId="49F0E0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医院运营战略增长力</w:t>
            </w:r>
          </w:p>
        </w:tc>
        <w:tc>
          <w:tcPr>
            <w:tcW w:w="3988" w:type="dxa"/>
            <w:noWrap w:val="0"/>
            <w:vAlign w:val="top"/>
          </w:tcPr>
          <w:p w14:paraId="2FDE1C5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院长讲武堂</w:t>
            </w:r>
            <w:r>
              <w:rPr>
                <w:rFonts w:hint="eastAsia" w:ascii="仿宋" w:hAnsi="仿宋" w:eastAsia="仿宋" w:cs="仿宋"/>
                <w:sz w:val="22"/>
                <w:szCs w:val="22"/>
              </w:rPr>
              <w:t>杨朋杰</w:t>
            </w:r>
          </w:p>
        </w:tc>
        <w:tc>
          <w:tcPr>
            <w:tcW w:w="1350" w:type="dxa"/>
            <w:noWrap w:val="0"/>
            <w:vAlign w:val="top"/>
          </w:tcPr>
          <w:p w14:paraId="2124A9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4E81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5E7A8B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16:00-16:10</w:t>
            </w:r>
          </w:p>
        </w:tc>
        <w:tc>
          <w:tcPr>
            <w:tcW w:w="8821" w:type="dxa"/>
            <w:gridSpan w:val="3"/>
            <w:noWrap w:val="0"/>
            <w:vAlign w:val="top"/>
          </w:tcPr>
          <w:p w14:paraId="6CFF55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课堂休息</w:t>
            </w:r>
          </w:p>
        </w:tc>
      </w:tr>
      <w:tr w14:paraId="71F2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4943D2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16:10-18:00</w:t>
            </w:r>
          </w:p>
        </w:tc>
        <w:tc>
          <w:tcPr>
            <w:tcW w:w="3483" w:type="dxa"/>
            <w:noWrap w:val="0"/>
            <w:vAlign w:val="top"/>
          </w:tcPr>
          <w:p w14:paraId="1067D5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lang w:val="en-US" w:eastAsia="zh-CN"/>
              </w:rPr>
              <w:t>院前运营——健康宣教增长力</w:t>
            </w:r>
          </w:p>
        </w:tc>
        <w:tc>
          <w:tcPr>
            <w:tcW w:w="3988" w:type="dxa"/>
            <w:noWrap w:val="0"/>
            <w:vAlign w:val="top"/>
          </w:tcPr>
          <w:p w14:paraId="6178C6B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院长讲武堂</w:t>
            </w:r>
            <w:r>
              <w:rPr>
                <w:rFonts w:hint="eastAsia" w:ascii="仿宋" w:hAnsi="仿宋" w:eastAsia="仿宋" w:cs="仿宋"/>
                <w:sz w:val="22"/>
                <w:szCs w:val="22"/>
              </w:rPr>
              <w:t>杨朋杰</w:t>
            </w:r>
          </w:p>
        </w:tc>
        <w:tc>
          <w:tcPr>
            <w:tcW w:w="1350" w:type="dxa"/>
            <w:noWrap w:val="0"/>
            <w:vAlign w:val="top"/>
          </w:tcPr>
          <w:p w14:paraId="1BE2BD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057E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59C2AB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18:00-20:00</w:t>
            </w:r>
          </w:p>
        </w:tc>
        <w:tc>
          <w:tcPr>
            <w:tcW w:w="8821" w:type="dxa"/>
            <w:gridSpan w:val="3"/>
            <w:noWrap w:val="0"/>
            <w:vAlign w:val="top"/>
          </w:tcPr>
          <w:p w14:paraId="1D23BC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休息</w:t>
            </w:r>
          </w:p>
        </w:tc>
      </w:tr>
      <w:tr w14:paraId="64E3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93" w:type="dxa"/>
            <w:noWrap w:val="0"/>
            <w:vAlign w:val="top"/>
          </w:tcPr>
          <w:p w14:paraId="2F9C98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20:00-21:30</w:t>
            </w:r>
          </w:p>
        </w:tc>
        <w:tc>
          <w:tcPr>
            <w:tcW w:w="3483" w:type="dxa"/>
            <w:noWrap w:val="0"/>
            <w:vAlign w:val="top"/>
          </w:tcPr>
          <w:p w14:paraId="409012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医院运营管理落地</w:t>
            </w:r>
          </w:p>
          <w:p w14:paraId="1F1A4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z w:val="22"/>
                <w:szCs w:val="22"/>
              </w:rPr>
              <w:t>实践圆桌会议</w:t>
            </w:r>
          </w:p>
        </w:tc>
        <w:tc>
          <w:tcPr>
            <w:tcW w:w="3988" w:type="dxa"/>
            <w:noWrap w:val="0"/>
            <w:vAlign w:val="top"/>
          </w:tcPr>
          <w:p w14:paraId="022122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b w:val="0"/>
                <w:bCs w:val="0"/>
                <w:sz w:val="22"/>
                <w:szCs w:val="22"/>
                <w:vertAlign w:val="baseline"/>
                <w:lang w:val="en-US" w:eastAsia="zh-CN"/>
              </w:rPr>
              <w:t>杨朋杰、贾媛媛、史晓峰、</w:t>
            </w:r>
            <w:r>
              <w:rPr>
                <w:rFonts w:hint="eastAsia" w:ascii="仿宋" w:hAnsi="仿宋" w:eastAsia="仿宋" w:cs="仿宋"/>
                <w:sz w:val="22"/>
                <w:szCs w:val="22"/>
              </w:rPr>
              <w:t>袁彦龙</w:t>
            </w:r>
          </w:p>
          <w:p w14:paraId="62316B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各医院院长及讲师团队</w:t>
            </w:r>
          </w:p>
        </w:tc>
        <w:tc>
          <w:tcPr>
            <w:tcW w:w="1350" w:type="dxa"/>
            <w:noWrap w:val="0"/>
            <w:vAlign w:val="top"/>
          </w:tcPr>
          <w:p w14:paraId="49C660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李颢旎</w:t>
            </w:r>
          </w:p>
        </w:tc>
      </w:tr>
      <w:tr w14:paraId="70B9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0614" w:type="dxa"/>
            <w:gridSpan w:val="4"/>
            <w:noWrap w:val="0"/>
            <w:vAlign w:val="top"/>
          </w:tcPr>
          <w:p w14:paraId="271D3B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6月28日（滕州宾馆）</w:t>
            </w:r>
          </w:p>
          <w:p w14:paraId="366300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2025年全国第二届医院经济运营管理交流大会暨转型康复医院成功案例落地观摩会</w:t>
            </w:r>
          </w:p>
        </w:tc>
      </w:tr>
      <w:tr w14:paraId="54C3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4BEF5B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时间</w:t>
            </w:r>
          </w:p>
        </w:tc>
        <w:tc>
          <w:tcPr>
            <w:tcW w:w="3483" w:type="dxa"/>
            <w:noWrap w:val="0"/>
            <w:vAlign w:val="top"/>
          </w:tcPr>
          <w:p w14:paraId="5016CB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主题</w:t>
            </w:r>
          </w:p>
        </w:tc>
        <w:tc>
          <w:tcPr>
            <w:tcW w:w="3988" w:type="dxa"/>
            <w:noWrap w:val="0"/>
            <w:vAlign w:val="top"/>
          </w:tcPr>
          <w:p w14:paraId="107D5B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讲者</w:t>
            </w:r>
          </w:p>
        </w:tc>
        <w:tc>
          <w:tcPr>
            <w:tcW w:w="1350" w:type="dxa"/>
            <w:noWrap w:val="0"/>
            <w:vAlign w:val="top"/>
          </w:tcPr>
          <w:p w14:paraId="39234D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主持人</w:t>
            </w:r>
          </w:p>
        </w:tc>
      </w:tr>
      <w:tr w14:paraId="27B4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28535B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8:30-10:00</w:t>
            </w:r>
          </w:p>
        </w:tc>
        <w:tc>
          <w:tcPr>
            <w:tcW w:w="3483" w:type="dxa"/>
            <w:noWrap w:val="0"/>
            <w:vAlign w:val="top"/>
          </w:tcPr>
          <w:p w14:paraId="44DEC5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院中运营——患者管理增长力</w:t>
            </w:r>
          </w:p>
        </w:tc>
        <w:tc>
          <w:tcPr>
            <w:tcW w:w="3988" w:type="dxa"/>
            <w:noWrap w:val="0"/>
            <w:vAlign w:val="top"/>
          </w:tcPr>
          <w:p w14:paraId="21DBCD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院长讲武堂杨朋杰</w:t>
            </w:r>
          </w:p>
        </w:tc>
        <w:tc>
          <w:tcPr>
            <w:tcW w:w="1350" w:type="dxa"/>
            <w:noWrap w:val="0"/>
            <w:vAlign w:val="top"/>
          </w:tcPr>
          <w:p w14:paraId="33F6E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李颢旎</w:t>
            </w:r>
          </w:p>
        </w:tc>
      </w:tr>
      <w:tr w14:paraId="3D14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70D6C9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10:00-10:10</w:t>
            </w:r>
          </w:p>
        </w:tc>
        <w:tc>
          <w:tcPr>
            <w:tcW w:w="8821" w:type="dxa"/>
            <w:gridSpan w:val="3"/>
            <w:noWrap w:val="0"/>
            <w:vAlign w:val="top"/>
          </w:tcPr>
          <w:p w14:paraId="2F428E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课堂休息</w:t>
            </w:r>
          </w:p>
        </w:tc>
      </w:tr>
      <w:tr w14:paraId="3C8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6C46B2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10:10-11:45</w:t>
            </w:r>
          </w:p>
        </w:tc>
        <w:tc>
          <w:tcPr>
            <w:tcW w:w="3483" w:type="dxa"/>
            <w:noWrap w:val="0"/>
            <w:vAlign w:val="top"/>
          </w:tcPr>
          <w:p w14:paraId="71826B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院后运营——健康管理增长力</w:t>
            </w:r>
          </w:p>
        </w:tc>
        <w:tc>
          <w:tcPr>
            <w:tcW w:w="3988" w:type="dxa"/>
            <w:noWrap w:val="0"/>
            <w:vAlign w:val="top"/>
          </w:tcPr>
          <w:p w14:paraId="1D105C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院长讲武堂杨朋杰</w:t>
            </w:r>
          </w:p>
        </w:tc>
        <w:tc>
          <w:tcPr>
            <w:tcW w:w="1350" w:type="dxa"/>
            <w:noWrap w:val="0"/>
            <w:vAlign w:val="top"/>
          </w:tcPr>
          <w:p w14:paraId="25D981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李颢旎</w:t>
            </w:r>
          </w:p>
        </w:tc>
      </w:tr>
      <w:tr w14:paraId="584E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1360B4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11:45-12:00</w:t>
            </w:r>
          </w:p>
        </w:tc>
        <w:tc>
          <w:tcPr>
            <w:tcW w:w="3483" w:type="dxa"/>
            <w:noWrap w:val="0"/>
            <w:vAlign w:val="top"/>
          </w:tcPr>
          <w:p w14:paraId="3331F9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紧密型医共体下</w:t>
            </w:r>
          </w:p>
          <w:p w14:paraId="07B62A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医院信息化建设</w:t>
            </w:r>
          </w:p>
        </w:tc>
        <w:tc>
          <w:tcPr>
            <w:tcW w:w="3988" w:type="dxa"/>
            <w:noWrap w:val="0"/>
            <w:vAlign w:val="top"/>
          </w:tcPr>
          <w:p w14:paraId="30E5FD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栗宏志</w:t>
            </w:r>
          </w:p>
          <w:p w14:paraId="23FA5A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广东智淳健康科技有限公司</w:t>
            </w:r>
          </w:p>
        </w:tc>
        <w:tc>
          <w:tcPr>
            <w:tcW w:w="1350" w:type="dxa"/>
            <w:noWrap w:val="0"/>
            <w:vAlign w:val="top"/>
          </w:tcPr>
          <w:p w14:paraId="0C47C6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李颢旎</w:t>
            </w:r>
          </w:p>
        </w:tc>
      </w:tr>
      <w:tr w14:paraId="321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4" w:type="dxa"/>
            <w:gridSpan w:val="4"/>
            <w:noWrap w:val="0"/>
            <w:vAlign w:val="top"/>
          </w:tcPr>
          <w:p w14:paraId="21C3E1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下午</w:t>
            </w:r>
          </w:p>
        </w:tc>
      </w:tr>
      <w:tr w14:paraId="7E5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93" w:type="dxa"/>
            <w:noWrap w:val="0"/>
            <w:vAlign w:val="top"/>
          </w:tcPr>
          <w:p w14:paraId="026D2D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13:30-17:30</w:t>
            </w:r>
          </w:p>
        </w:tc>
        <w:tc>
          <w:tcPr>
            <w:tcW w:w="3483" w:type="dxa"/>
            <w:noWrap w:val="0"/>
            <w:vAlign w:val="top"/>
          </w:tcPr>
          <w:p w14:paraId="5FD37F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医院新媒体运营体系建设</w:t>
            </w:r>
          </w:p>
        </w:tc>
        <w:tc>
          <w:tcPr>
            <w:tcW w:w="3988" w:type="dxa"/>
            <w:noWrap w:val="0"/>
            <w:vAlign w:val="top"/>
          </w:tcPr>
          <w:p w14:paraId="59456E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院长讲武堂</w:t>
            </w:r>
            <w:r>
              <w:rPr>
                <w:rFonts w:hint="eastAsia" w:ascii="仿宋" w:hAnsi="仿宋" w:eastAsia="仿宋" w:cs="仿宋"/>
                <w:sz w:val="22"/>
                <w:szCs w:val="22"/>
              </w:rPr>
              <w:t>史</w:t>
            </w:r>
            <w:r>
              <w:rPr>
                <w:rFonts w:hint="eastAsia" w:ascii="仿宋" w:hAnsi="仿宋" w:eastAsia="仿宋" w:cs="仿宋"/>
                <w:sz w:val="22"/>
                <w:szCs w:val="22"/>
                <w:lang w:val="en-US" w:eastAsia="zh-CN"/>
              </w:rPr>
              <w:t>晓峰</w:t>
            </w:r>
          </w:p>
        </w:tc>
        <w:tc>
          <w:tcPr>
            <w:tcW w:w="1350" w:type="dxa"/>
            <w:noWrap w:val="0"/>
            <w:vAlign w:val="top"/>
          </w:tcPr>
          <w:p w14:paraId="18CC82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李颢旎</w:t>
            </w:r>
          </w:p>
        </w:tc>
      </w:tr>
      <w:tr w14:paraId="1A7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top"/>
          </w:tcPr>
          <w:p w14:paraId="551BA7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17:30</w:t>
            </w:r>
          </w:p>
        </w:tc>
        <w:tc>
          <w:tcPr>
            <w:tcW w:w="8821" w:type="dxa"/>
            <w:gridSpan w:val="3"/>
            <w:noWrap w:val="0"/>
            <w:vAlign w:val="top"/>
          </w:tcPr>
          <w:p w14:paraId="0D14DE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课程结业，学员返程</w:t>
            </w:r>
          </w:p>
        </w:tc>
      </w:tr>
    </w:tbl>
    <w:p w14:paraId="77201DD0">
      <w:pPr>
        <w:rPr>
          <w:rFonts w:hint="eastAsia" w:ascii="华文仿宋" w:hAnsi="华文仿宋" w:eastAsia="华文仿宋" w:cs="华文仿宋"/>
          <w:lang w:val="en-US" w:eastAsia="zh-CN"/>
        </w:rPr>
      </w:pPr>
    </w:p>
    <w:p w14:paraId="1D49FC30"/>
    <w:sectPr>
      <w:headerReference r:id="rId3" w:type="default"/>
      <w:pgSz w:w="11906" w:h="16838"/>
      <w:pgMar w:top="1020" w:right="1800" w:bottom="146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C26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473F"/>
    <w:rsid w:val="1CBF7F08"/>
    <w:rsid w:val="6E17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Words>
  <Characters>308</Characters>
  <Lines>0</Lines>
  <Paragraphs>0</Paragraphs>
  <TotalTime>0</TotalTime>
  <ScaleCrop>false</ScaleCrop>
  <LinksUpToDate>false</LinksUpToDate>
  <CharactersWithSpaces>381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2025-06-05T07:25:00Z</dcterms:created>
  <dc:creator>zhang.</dc:creator>
  <cp:lastModifiedBy>zhang.</cp:lastModifiedBy>
  <dcterms:modified xsi:type="dcterms:W3CDTF">2025-06-11T07:14:09Z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F94225F70A9A464083C89328C46DEEC7_11</vt:lpwstr>
  </property>
  <property fmtid="{D5CDD505-2E9C-101B-9397-08002B2CF9AE}" pid="4" name="KSOTemplateDocerSaveRecord">
    <vt:lpwstr>eyJoZGlkIjoiMWUyMTA2NzYzMTRkYzdmYTgwNjg5Y2VmNmQ2OWZlZWYiLCJ1c2VySWQiOiI1Mzc1MjQ0NzMifQ==</vt:lpwstr>
  </property>
</Properties>
</file>